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B462B" w14:textId="596993C3" w:rsidR="00306DB9" w:rsidRDefault="005C6D21" w:rsidP="00FC5045">
      <w:pPr>
        <w:pStyle w:val="21"/>
        <w:shd w:val="clear" w:color="auto" w:fill="auto"/>
        <w:spacing w:line="240" w:lineRule="auto"/>
        <w:ind w:right="113" w:firstLine="567"/>
        <w:jc w:val="center"/>
        <w:rPr>
          <w:rStyle w:val="a5"/>
          <w:b w:val="0"/>
          <w:bCs w:val="0"/>
          <w:color w:val="auto"/>
          <w:sz w:val="16"/>
          <w:szCs w:val="16"/>
        </w:rPr>
      </w:pPr>
      <w:r w:rsidRPr="00651067">
        <w:rPr>
          <w:noProof/>
          <w:lang w:val="ru-RU" w:eastAsia="ru-RU" w:bidi="ar-SA"/>
        </w:rPr>
        <w:drawing>
          <wp:anchor distT="0" distB="0" distL="114300" distR="114300" simplePos="0" relativeHeight="251659264" behindDoc="0" locked="0" layoutInCell="1" allowOverlap="1" wp14:anchorId="2E1E0EA7" wp14:editId="009B4825">
            <wp:simplePos x="0" y="0"/>
            <wp:positionH relativeFrom="margin">
              <wp:posOffset>3171825</wp:posOffset>
            </wp:positionH>
            <wp:positionV relativeFrom="paragraph">
              <wp:posOffset>12065</wp:posOffset>
            </wp:positionV>
            <wp:extent cx="457200" cy="641985"/>
            <wp:effectExtent l="0" t="0" r="0" b="5715"/>
            <wp:wrapNone/>
            <wp:docPr id="2" name="Рисунок 2"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OLGA\Мои документы\Tryzub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CFACF3" w14:textId="77777777" w:rsidR="00306DB9" w:rsidRDefault="00306DB9" w:rsidP="003C3FC4">
      <w:pPr>
        <w:pStyle w:val="21"/>
        <w:shd w:val="clear" w:color="auto" w:fill="auto"/>
        <w:spacing w:line="240" w:lineRule="auto"/>
        <w:ind w:right="113" w:firstLine="567"/>
        <w:jc w:val="right"/>
        <w:rPr>
          <w:rStyle w:val="a5"/>
          <w:b w:val="0"/>
          <w:bCs w:val="0"/>
          <w:color w:val="auto"/>
          <w:sz w:val="16"/>
          <w:szCs w:val="16"/>
        </w:rPr>
      </w:pPr>
    </w:p>
    <w:p w14:paraId="392AAB23" w14:textId="77777777" w:rsidR="00306DB9" w:rsidRDefault="00306DB9" w:rsidP="003C3FC4">
      <w:pPr>
        <w:pStyle w:val="21"/>
        <w:shd w:val="clear" w:color="auto" w:fill="auto"/>
        <w:spacing w:line="240" w:lineRule="auto"/>
        <w:ind w:right="113" w:firstLine="567"/>
        <w:jc w:val="right"/>
        <w:rPr>
          <w:rStyle w:val="a5"/>
          <w:b w:val="0"/>
          <w:bCs w:val="0"/>
          <w:color w:val="auto"/>
          <w:sz w:val="16"/>
          <w:szCs w:val="16"/>
        </w:rPr>
      </w:pPr>
    </w:p>
    <w:p w14:paraId="34F434C8" w14:textId="77777777" w:rsidR="003C3FC4" w:rsidRDefault="003C3FC4" w:rsidP="003C3FC4">
      <w:pPr>
        <w:pStyle w:val="21"/>
        <w:shd w:val="clear" w:color="auto" w:fill="auto"/>
        <w:spacing w:line="240" w:lineRule="auto"/>
        <w:ind w:right="113" w:firstLine="567"/>
        <w:jc w:val="right"/>
        <w:rPr>
          <w:rStyle w:val="a5"/>
          <w:b w:val="0"/>
          <w:bCs w:val="0"/>
          <w:color w:val="auto"/>
          <w:sz w:val="16"/>
          <w:szCs w:val="16"/>
        </w:rPr>
      </w:pPr>
    </w:p>
    <w:p w14:paraId="1799B90C" w14:textId="77777777" w:rsidR="003C3FC4" w:rsidRDefault="003C3FC4" w:rsidP="003C3FC4">
      <w:pPr>
        <w:pStyle w:val="21"/>
        <w:shd w:val="clear" w:color="auto" w:fill="auto"/>
        <w:spacing w:line="240" w:lineRule="auto"/>
        <w:ind w:right="113" w:firstLine="567"/>
        <w:jc w:val="right"/>
        <w:rPr>
          <w:rStyle w:val="a5"/>
          <w:b w:val="0"/>
          <w:bCs w:val="0"/>
          <w:color w:val="auto"/>
          <w:sz w:val="16"/>
          <w:szCs w:val="16"/>
        </w:rPr>
      </w:pPr>
    </w:p>
    <w:p w14:paraId="09475EB4" w14:textId="77777777" w:rsidR="00036F62" w:rsidRDefault="00036F62" w:rsidP="00036F62">
      <w:pPr>
        <w:autoSpaceDE w:val="0"/>
        <w:autoSpaceDN w:val="0"/>
        <w:ind w:firstLine="567"/>
        <w:jc w:val="center"/>
        <w:rPr>
          <w:rFonts w:ascii="Times New Roman" w:hAnsi="Times New Roman"/>
          <w:b/>
          <w:bCs/>
          <w:sz w:val="28"/>
          <w:szCs w:val="28"/>
        </w:rPr>
      </w:pPr>
    </w:p>
    <w:p w14:paraId="2479B84A" w14:textId="77777777" w:rsidR="00036F62" w:rsidRPr="003C3FC4" w:rsidRDefault="00036F62" w:rsidP="00036F62">
      <w:pPr>
        <w:autoSpaceDE w:val="0"/>
        <w:autoSpaceDN w:val="0"/>
        <w:jc w:val="center"/>
        <w:rPr>
          <w:rFonts w:ascii="Times New Roman" w:hAnsi="Times New Roman"/>
          <w:b/>
          <w:bCs/>
          <w:sz w:val="28"/>
          <w:szCs w:val="28"/>
        </w:rPr>
      </w:pPr>
      <w:r w:rsidRPr="003C3FC4">
        <w:rPr>
          <w:rFonts w:ascii="Times New Roman" w:hAnsi="Times New Roman"/>
          <w:b/>
          <w:bCs/>
          <w:sz w:val="28"/>
          <w:szCs w:val="28"/>
        </w:rPr>
        <w:t>УКРАЇНА</w:t>
      </w:r>
    </w:p>
    <w:p w14:paraId="6C9FBB15" w14:textId="77777777" w:rsidR="00036F62" w:rsidRPr="003C3FC4" w:rsidRDefault="00036F62" w:rsidP="00036F62">
      <w:pPr>
        <w:autoSpaceDE w:val="0"/>
        <w:autoSpaceDN w:val="0"/>
        <w:jc w:val="center"/>
        <w:rPr>
          <w:rFonts w:ascii="Times New Roman" w:hAnsi="Times New Roman"/>
          <w:b/>
          <w:bCs/>
          <w:sz w:val="28"/>
          <w:szCs w:val="28"/>
        </w:rPr>
      </w:pPr>
      <w:r w:rsidRPr="003C3FC4">
        <w:rPr>
          <w:rFonts w:ascii="Times New Roman" w:hAnsi="Times New Roman"/>
          <w:b/>
          <w:bCs/>
          <w:sz w:val="28"/>
          <w:szCs w:val="28"/>
        </w:rPr>
        <w:t>ФОНТАНСЬКА СІЛЬСЬКА РАДА</w:t>
      </w:r>
    </w:p>
    <w:p w14:paraId="46D90A6B" w14:textId="77777777" w:rsidR="00036F62" w:rsidRPr="003C3FC4" w:rsidRDefault="00036F62" w:rsidP="00036F62">
      <w:pPr>
        <w:autoSpaceDE w:val="0"/>
        <w:autoSpaceDN w:val="0"/>
        <w:jc w:val="center"/>
        <w:rPr>
          <w:rFonts w:ascii="Times New Roman" w:hAnsi="Times New Roman"/>
          <w:b/>
          <w:bCs/>
          <w:sz w:val="28"/>
          <w:szCs w:val="28"/>
        </w:rPr>
      </w:pPr>
      <w:r w:rsidRPr="003C3FC4">
        <w:rPr>
          <w:rFonts w:ascii="Times New Roman" w:hAnsi="Times New Roman"/>
          <w:b/>
          <w:bCs/>
          <w:sz w:val="28"/>
          <w:szCs w:val="28"/>
        </w:rPr>
        <w:t>ОДЕСЬКОГО РАЙОНУ ОДЕСЬКОЇ ОБЛАСТІ</w:t>
      </w:r>
    </w:p>
    <w:p w14:paraId="4AC8918A" w14:textId="77777777" w:rsidR="000F221E" w:rsidRPr="007A2A84" w:rsidRDefault="000F221E" w:rsidP="000F221E">
      <w:pPr>
        <w:rPr>
          <w:rFonts w:ascii="Times New Roman" w:eastAsia="Times New Roman" w:hAnsi="Times New Roman" w:cs="Times New Roman"/>
          <w:sz w:val="28"/>
          <w:szCs w:val="20"/>
          <w:lang w:eastAsia="ru-RU"/>
        </w:rPr>
      </w:pPr>
    </w:p>
    <w:p w14:paraId="0B844A7B" w14:textId="77777777" w:rsidR="000F221E" w:rsidRPr="002B6FDB" w:rsidRDefault="000F221E" w:rsidP="000F221E">
      <w:pPr>
        <w:ind w:left="142"/>
        <w:contextualSpacing/>
        <w:jc w:val="center"/>
        <w:rPr>
          <w:rFonts w:ascii="Times New Roman" w:eastAsia="Calibri" w:hAnsi="Times New Roman" w:cs="Times New Roman"/>
          <w:b/>
          <w:bCs/>
          <w:sz w:val="28"/>
          <w:szCs w:val="28"/>
        </w:rPr>
      </w:pPr>
      <w:r w:rsidRPr="002B6FDB">
        <w:rPr>
          <w:rFonts w:ascii="Times New Roman" w:eastAsia="Calibri" w:hAnsi="Times New Roman" w:cs="Times New Roman"/>
          <w:b/>
          <w:bCs/>
          <w:sz w:val="28"/>
          <w:szCs w:val="28"/>
        </w:rPr>
        <w:t>РІШЕННЯ</w:t>
      </w:r>
    </w:p>
    <w:p w14:paraId="6D2A0103" w14:textId="77777777" w:rsidR="000F221E" w:rsidRPr="002B6FDB" w:rsidRDefault="000F221E" w:rsidP="000F221E">
      <w:pPr>
        <w:ind w:left="142"/>
        <w:contextualSpacing/>
        <w:jc w:val="center"/>
        <w:rPr>
          <w:rFonts w:ascii="Times New Roman" w:eastAsia="Calibri" w:hAnsi="Times New Roman" w:cs="Times New Roman"/>
          <w:b/>
          <w:bCs/>
          <w:sz w:val="28"/>
          <w:szCs w:val="28"/>
        </w:rPr>
      </w:pPr>
    </w:p>
    <w:p w14:paraId="7F75AFFF" w14:textId="77777777" w:rsidR="000F221E" w:rsidRPr="002B6FDB" w:rsidRDefault="000F221E" w:rsidP="000F221E">
      <w:pPr>
        <w:ind w:left="142"/>
        <w:contextualSpacing/>
        <w:jc w:val="center"/>
        <w:rPr>
          <w:rFonts w:ascii="Times New Roman" w:eastAsia="Calibri" w:hAnsi="Times New Roman" w:cs="Times New Roman"/>
          <w:b/>
          <w:bCs/>
          <w:sz w:val="28"/>
          <w:szCs w:val="28"/>
        </w:rPr>
      </w:pPr>
      <w:r w:rsidRPr="002B6FDB">
        <w:rPr>
          <w:rFonts w:ascii="Times New Roman" w:eastAsia="Calibri" w:hAnsi="Times New Roman" w:cs="Times New Roman"/>
          <w:b/>
          <w:bCs/>
          <w:sz w:val="28"/>
          <w:szCs w:val="28"/>
        </w:rPr>
        <w:t xml:space="preserve">Сімдесят першої сесії Фонтанської сільської ради </w:t>
      </w:r>
      <w:bookmarkStart w:id="0" w:name="_Hlk194492486"/>
      <w:r w:rsidRPr="002B6FDB">
        <w:rPr>
          <w:rFonts w:ascii="Times New Roman" w:eastAsia="Calibri" w:hAnsi="Times New Roman" w:cs="Times New Roman"/>
          <w:b/>
          <w:bCs/>
          <w:sz w:val="28"/>
          <w:szCs w:val="28"/>
          <w:lang w:val="en-US"/>
        </w:rPr>
        <w:t>VIII</w:t>
      </w:r>
      <w:bookmarkEnd w:id="0"/>
      <w:r w:rsidRPr="002B6FDB">
        <w:rPr>
          <w:rFonts w:ascii="Times New Roman" w:eastAsia="Calibri" w:hAnsi="Times New Roman" w:cs="Times New Roman"/>
          <w:b/>
          <w:bCs/>
          <w:sz w:val="28"/>
          <w:szCs w:val="28"/>
        </w:rPr>
        <w:t xml:space="preserve"> скликання</w:t>
      </w:r>
    </w:p>
    <w:p w14:paraId="60EDB6A8" w14:textId="77777777" w:rsidR="000F221E" w:rsidRPr="002B6FDB" w:rsidRDefault="000F221E" w:rsidP="000F221E">
      <w:pPr>
        <w:ind w:left="142"/>
        <w:contextualSpacing/>
        <w:jc w:val="center"/>
        <w:rPr>
          <w:rFonts w:ascii="Times New Roman" w:eastAsia="Calibri" w:hAnsi="Times New Roman" w:cs="Times New Roman"/>
          <w:b/>
          <w:bCs/>
          <w:sz w:val="28"/>
          <w:szCs w:val="28"/>
        </w:rPr>
      </w:pPr>
    </w:p>
    <w:p w14:paraId="0F717308" w14:textId="09D296EB" w:rsidR="00036F62" w:rsidRPr="000F221E" w:rsidRDefault="000F221E" w:rsidP="000F221E">
      <w:pPr>
        <w:ind w:left="142"/>
        <w:contextualSpacing/>
        <w:jc w:val="both"/>
        <w:rPr>
          <w:rFonts w:ascii="Times New Roman" w:eastAsia="Calibri" w:hAnsi="Times New Roman" w:cs="Times New Roman"/>
          <w:b/>
          <w:bCs/>
          <w:sz w:val="28"/>
          <w:szCs w:val="28"/>
        </w:rPr>
      </w:pPr>
      <w:r w:rsidRPr="002B6FDB">
        <w:rPr>
          <w:rFonts w:ascii="Times New Roman" w:eastAsia="Calibri" w:hAnsi="Times New Roman" w:cs="Times New Roman"/>
          <w:b/>
          <w:bCs/>
          <w:sz w:val="28"/>
          <w:szCs w:val="28"/>
        </w:rPr>
        <w:t>№</w:t>
      </w:r>
      <w:r>
        <w:rPr>
          <w:rFonts w:ascii="Times New Roman" w:eastAsia="Calibri" w:hAnsi="Times New Roman" w:cs="Times New Roman"/>
          <w:b/>
          <w:bCs/>
          <w:sz w:val="28"/>
          <w:szCs w:val="28"/>
        </w:rPr>
        <w:t xml:space="preserve"> </w:t>
      </w:r>
      <w:r w:rsidRPr="002B6FDB">
        <w:rPr>
          <w:rFonts w:ascii="Times New Roman" w:eastAsia="Calibri" w:hAnsi="Times New Roman" w:cs="Times New Roman"/>
          <w:b/>
          <w:bCs/>
          <w:sz w:val="28"/>
          <w:szCs w:val="28"/>
        </w:rPr>
        <w:t>28</w:t>
      </w:r>
      <w:r>
        <w:rPr>
          <w:rFonts w:ascii="Times New Roman" w:eastAsia="Calibri" w:hAnsi="Times New Roman" w:cs="Times New Roman"/>
          <w:b/>
          <w:bCs/>
          <w:sz w:val="28"/>
          <w:szCs w:val="28"/>
        </w:rPr>
        <w:t>00</w:t>
      </w:r>
      <w:r w:rsidRPr="002B6FDB">
        <w:rPr>
          <w:rFonts w:ascii="Times New Roman" w:eastAsia="Calibri" w:hAnsi="Times New Roman" w:cs="Times New Roman"/>
          <w:b/>
          <w:bCs/>
          <w:sz w:val="28"/>
          <w:szCs w:val="28"/>
        </w:rPr>
        <w:t xml:space="preserve">- </w:t>
      </w:r>
      <w:r w:rsidRPr="002B6FDB">
        <w:rPr>
          <w:rFonts w:ascii="Times New Roman" w:eastAsia="Calibri" w:hAnsi="Times New Roman" w:cs="Times New Roman"/>
          <w:b/>
          <w:bCs/>
          <w:sz w:val="28"/>
          <w:szCs w:val="28"/>
          <w:lang w:val="en-US"/>
        </w:rPr>
        <w:t>VIII</w:t>
      </w:r>
      <w:r w:rsidRPr="002B6FDB">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                </w:t>
      </w:r>
      <w:r w:rsidRPr="002B6FDB">
        <w:rPr>
          <w:rFonts w:ascii="Times New Roman" w:eastAsia="Calibri" w:hAnsi="Times New Roman" w:cs="Times New Roman"/>
          <w:b/>
          <w:bCs/>
          <w:sz w:val="28"/>
          <w:szCs w:val="28"/>
        </w:rPr>
        <w:t>від 01 квітня 2025 року</w:t>
      </w:r>
    </w:p>
    <w:p w14:paraId="4DE05633" w14:textId="1F059CC5" w:rsidR="00036F62" w:rsidRPr="00F4380C" w:rsidRDefault="00036F62" w:rsidP="000A52AB">
      <w:pPr>
        <w:tabs>
          <w:tab w:val="left" w:pos="2420"/>
        </w:tabs>
        <w:ind w:left="567" w:right="283"/>
        <w:jc w:val="center"/>
        <w:rPr>
          <w:color w:val="1B1D1F"/>
          <w:sz w:val="28"/>
          <w:szCs w:val="28"/>
        </w:rPr>
      </w:pPr>
      <w:r>
        <w:rPr>
          <w:rFonts w:ascii="Times New Roman" w:hAnsi="Times New Roman" w:cs="Times New Roman"/>
          <w:bCs/>
        </w:rPr>
        <w:t xml:space="preserve">                                </w:t>
      </w:r>
    </w:p>
    <w:p w14:paraId="3257CB94" w14:textId="6A2BC934" w:rsidR="00036F62" w:rsidRDefault="00036F62" w:rsidP="00036F62">
      <w:pPr>
        <w:jc w:val="both"/>
        <w:rPr>
          <w:rFonts w:ascii="Times New Roman" w:hAnsi="Times New Roman"/>
          <w:b/>
          <w:sz w:val="28"/>
          <w:szCs w:val="28"/>
        </w:rPr>
      </w:pPr>
      <w:r w:rsidRPr="008C29D2">
        <w:rPr>
          <w:rFonts w:ascii="Times New Roman" w:eastAsia="Times New Roman" w:hAnsi="Times New Roman" w:cs="Times New Roman"/>
          <w:b/>
          <w:sz w:val="28"/>
          <w:szCs w:val="28"/>
        </w:rPr>
        <w:t xml:space="preserve">Про затвердження звіту </w:t>
      </w:r>
      <w:r>
        <w:rPr>
          <w:rFonts w:ascii="Times New Roman" w:eastAsia="Times New Roman" w:hAnsi="Times New Roman" w:cs="Times New Roman"/>
          <w:b/>
          <w:sz w:val="28"/>
          <w:szCs w:val="28"/>
        </w:rPr>
        <w:t xml:space="preserve">«Про результати </w:t>
      </w:r>
      <w:r w:rsidRPr="008C29D2">
        <w:rPr>
          <w:rFonts w:ascii="Times New Roman" w:eastAsia="Times New Roman" w:hAnsi="Times New Roman" w:cs="Times New Roman"/>
          <w:b/>
          <w:sz w:val="28"/>
          <w:szCs w:val="28"/>
        </w:rPr>
        <w:t xml:space="preserve">виконання </w:t>
      </w:r>
      <w:r w:rsidR="007D372A" w:rsidRPr="007D372A">
        <w:rPr>
          <w:rFonts w:ascii="Times New Roman" w:hAnsi="Times New Roman"/>
          <w:b/>
          <w:sz w:val="28"/>
          <w:szCs w:val="28"/>
        </w:rPr>
        <w:t>Програм</w:t>
      </w:r>
      <w:r w:rsidR="007D372A">
        <w:rPr>
          <w:rFonts w:ascii="Times New Roman" w:hAnsi="Times New Roman"/>
          <w:b/>
          <w:sz w:val="28"/>
          <w:szCs w:val="28"/>
        </w:rPr>
        <w:t>и</w:t>
      </w:r>
      <w:r w:rsidR="007D372A" w:rsidRPr="007D372A">
        <w:rPr>
          <w:rFonts w:ascii="Times New Roman" w:hAnsi="Times New Roman"/>
          <w:b/>
          <w:sz w:val="28"/>
          <w:szCs w:val="28"/>
        </w:rPr>
        <w:t xml:space="preserve">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r>
        <w:rPr>
          <w:rFonts w:ascii="Times New Roman" w:hAnsi="Times New Roman"/>
          <w:b/>
          <w:sz w:val="28"/>
          <w:szCs w:val="28"/>
        </w:rPr>
        <w:t>»</w:t>
      </w:r>
    </w:p>
    <w:p w14:paraId="6D29B991" w14:textId="77777777" w:rsidR="00036F62" w:rsidRPr="008C29D2" w:rsidRDefault="00036F62" w:rsidP="00036F62">
      <w:pPr>
        <w:jc w:val="both"/>
        <w:rPr>
          <w:rFonts w:ascii="Times New Roman" w:hAnsi="Times New Roman" w:cs="Times New Roman"/>
          <w:b/>
          <w:sz w:val="28"/>
          <w:szCs w:val="28"/>
        </w:rPr>
      </w:pPr>
    </w:p>
    <w:p w14:paraId="240AF29A" w14:textId="3979F26E" w:rsidR="00036F62" w:rsidRDefault="00C32CF7" w:rsidP="007808A5">
      <w:pPr>
        <w:spacing w:line="248" w:lineRule="auto"/>
        <w:ind w:left="133" w:right="84" w:firstLine="849"/>
        <w:jc w:val="both"/>
        <w:rPr>
          <w:rFonts w:ascii="Times New Roman" w:eastAsia="Times New Roman" w:hAnsi="Times New Roman" w:cs="Times New Roman"/>
          <w:color w:val="1B1D1F"/>
          <w:sz w:val="28"/>
          <w:szCs w:val="28"/>
          <w:lang w:eastAsia="ru-RU" w:bidi="ar-SA"/>
        </w:rPr>
      </w:pPr>
      <w:r w:rsidRPr="00C32CF7">
        <w:rPr>
          <w:rFonts w:ascii="Times New Roman" w:eastAsia="Times New Roman" w:hAnsi="Times New Roman" w:cs="Times New Roman"/>
          <w:color w:val="1B1D1F"/>
          <w:sz w:val="28"/>
          <w:szCs w:val="28"/>
          <w:lang w:eastAsia="ru-RU" w:bidi="ar-SA"/>
        </w:rPr>
        <w:t xml:space="preserve">З метою </w:t>
      </w:r>
      <w:r>
        <w:rPr>
          <w:rFonts w:ascii="Times New Roman" w:eastAsia="Times New Roman" w:hAnsi="Times New Roman" w:cs="Times New Roman"/>
          <w:color w:val="1B1D1F"/>
          <w:sz w:val="28"/>
          <w:szCs w:val="28"/>
          <w:lang w:eastAsia="ru-RU" w:bidi="ar-SA"/>
        </w:rPr>
        <w:t>ліквідації</w:t>
      </w:r>
      <w:r w:rsidRPr="00C32CF7">
        <w:rPr>
          <w:rFonts w:ascii="Times New Roman" w:eastAsia="Times New Roman" w:hAnsi="Times New Roman" w:cs="Times New Roman"/>
          <w:color w:val="1B1D1F"/>
          <w:sz w:val="28"/>
          <w:szCs w:val="28"/>
          <w:lang w:eastAsia="ru-RU" w:bidi="ar-SA"/>
        </w:rPr>
        <w:t xml:space="preserve"> наслідків бойових дій спричинених збройною агресі</w:t>
      </w:r>
      <w:r>
        <w:rPr>
          <w:rFonts w:ascii="Times New Roman" w:eastAsia="Times New Roman" w:hAnsi="Times New Roman" w:cs="Times New Roman"/>
          <w:color w:val="1B1D1F"/>
          <w:sz w:val="28"/>
          <w:szCs w:val="28"/>
          <w:lang w:eastAsia="ru-RU" w:bidi="ar-SA"/>
        </w:rPr>
        <w:t>єю</w:t>
      </w:r>
      <w:r w:rsidRPr="00C32CF7">
        <w:rPr>
          <w:rFonts w:ascii="Times New Roman" w:eastAsia="Times New Roman" w:hAnsi="Times New Roman" w:cs="Times New Roman"/>
          <w:color w:val="1B1D1F"/>
          <w:sz w:val="28"/>
          <w:szCs w:val="28"/>
          <w:lang w:eastAsia="ru-RU" w:bidi="ar-SA"/>
        </w:rPr>
        <w:t xml:space="preserve"> Російсько</w:t>
      </w:r>
      <w:r>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 Федерац</w:t>
      </w:r>
      <w:r>
        <w:rPr>
          <w:rFonts w:ascii="Times New Roman" w:eastAsia="Times New Roman" w:hAnsi="Times New Roman" w:cs="Times New Roman"/>
          <w:color w:val="1B1D1F"/>
          <w:sz w:val="28"/>
          <w:szCs w:val="28"/>
          <w:lang w:eastAsia="ru-RU" w:bidi="ar-SA"/>
        </w:rPr>
        <w:t>ії</w:t>
      </w:r>
      <w:r w:rsidRPr="00C32CF7">
        <w:rPr>
          <w:rFonts w:ascii="Times New Roman" w:eastAsia="Times New Roman" w:hAnsi="Times New Roman" w:cs="Times New Roman"/>
          <w:color w:val="1B1D1F"/>
          <w:sz w:val="28"/>
          <w:szCs w:val="28"/>
          <w:lang w:eastAsia="ru-RU" w:bidi="ar-SA"/>
        </w:rPr>
        <w:t xml:space="preserve"> та відновлення інфраструктури населених пунктів в умовах во</w:t>
      </w:r>
      <w:r>
        <w:rPr>
          <w:rFonts w:ascii="Times New Roman" w:eastAsia="Times New Roman" w:hAnsi="Times New Roman" w:cs="Times New Roman"/>
          <w:color w:val="1B1D1F"/>
          <w:sz w:val="28"/>
          <w:szCs w:val="28"/>
          <w:lang w:eastAsia="ru-RU" w:bidi="ar-SA"/>
        </w:rPr>
        <w:t>є</w:t>
      </w:r>
      <w:r w:rsidRPr="00C32CF7">
        <w:rPr>
          <w:rFonts w:ascii="Times New Roman" w:eastAsia="Times New Roman" w:hAnsi="Times New Roman" w:cs="Times New Roman"/>
          <w:color w:val="1B1D1F"/>
          <w:sz w:val="28"/>
          <w:szCs w:val="28"/>
          <w:lang w:eastAsia="ru-RU" w:bidi="ar-SA"/>
        </w:rPr>
        <w:t>нного  стану, керуючись  Законом  Укра</w:t>
      </w:r>
      <w:r>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ни  «Про  правовий  режим  во</w:t>
      </w:r>
      <w:r>
        <w:rPr>
          <w:rFonts w:ascii="Times New Roman" w:eastAsia="Times New Roman" w:hAnsi="Times New Roman" w:cs="Times New Roman"/>
          <w:color w:val="1B1D1F"/>
          <w:sz w:val="28"/>
          <w:szCs w:val="28"/>
          <w:lang w:eastAsia="ru-RU" w:bidi="ar-SA"/>
        </w:rPr>
        <w:t>є</w:t>
      </w:r>
      <w:r w:rsidRPr="00C32CF7">
        <w:rPr>
          <w:rFonts w:ascii="Times New Roman" w:eastAsia="Times New Roman" w:hAnsi="Times New Roman" w:cs="Times New Roman"/>
          <w:color w:val="1B1D1F"/>
          <w:sz w:val="28"/>
          <w:szCs w:val="28"/>
          <w:lang w:eastAsia="ru-RU" w:bidi="ar-SA"/>
        </w:rPr>
        <w:t xml:space="preserve">нного стану»,  Указів Президента  України  </w:t>
      </w:r>
      <w:r>
        <w:rPr>
          <w:rFonts w:ascii="Times New Roman" w:eastAsia="Times New Roman" w:hAnsi="Times New Roman" w:cs="Times New Roman"/>
          <w:color w:val="1B1D1F"/>
          <w:sz w:val="28"/>
          <w:szCs w:val="28"/>
          <w:lang w:eastAsia="ru-RU" w:bidi="ar-SA"/>
        </w:rPr>
        <w:t>від</w:t>
      </w:r>
      <w:r w:rsidRPr="00C32CF7">
        <w:rPr>
          <w:rFonts w:ascii="Times New Roman" w:eastAsia="Times New Roman" w:hAnsi="Times New Roman" w:cs="Times New Roman"/>
          <w:color w:val="1B1D1F"/>
          <w:sz w:val="28"/>
          <w:szCs w:val="28"/>
          <w:lang w:eastAsia="ru-RU" w:bidi="ar-SA"/>
        </w:rPr>
        <w:t xml:space="preserve"> 24 лютого  2022  року № 64/2022  «Про введення во</w:t>
      </w:r>
      <w:r>
        <w:rPr>
          <w:rFonts w:ascii="Times New Roman" w:eastAsia="Times New Roman" w:hAnsi="Times New Roman" w:cs="Times New Roman"/>
          <w:color w:val="1B1D1F"/>
          <w:sz w:val="28"/>
          <w:szCs w:val="28"/>
          <w:lang w:eastAsia="ru-RU" w:bidi="ar-SA"/>
        </w:rPr>
        <w:t>є</w:t>
      </w:r>
      <w:r w:rsidRPr="00C32CF7">
        <w:rPr>
          <w:rFonts w:ascii="Times New Roman" w:eastAsia="Times New Roman" w:hAnsi="Times New Roman" w:cs="Times New Roman"/>
          <w:color w:val="1B1D1F"/>
          <w:sz w:val="28"/>
          <w:szCs w:val="28"/>
          <w:lang w:eastAsia="ru-RU" w:bidi="ar-SA"/>
        </w:rPr>
        <w:t>нного стану в Укра</w:t>
      </w:r>
      <w:r>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ні», постанов </w:t>
      </w:r>
      <w:r w:rsidR="007808A5" w:rsidRPr="00C32CF7">
        <w:rPr>
          <w:rFonts w:ascii="Times New Roman" w:eastAsia="Times New Roman" w:hAnsi="Times New Roman" w:cs="Times New Roman"/>
          <w:color w:val="1B1D1F"/>
          <w:sz w:val="28"/>
          <w:szCs w:val="28"/>
          <w:lang w:eastAsia="ru-RU" w:bidi="ar-SA"/>
        </w:rPr>
        <w:t>Кабінету</w:t>
      </w:r>
      <w:r w:rsidRPr="00C32CF7">
        <w:rPr>
          <w:rFonts w:ascii="Times New Roman" w:eastAsia="Times New Roman" w:hAnsi="Times New Roman" w:cs="Times New Roman"/>
          <w:color w:val="1B1D1F"/>
          <w:sz w:val="28"/>
          <w:szCs w:val="28"/>
          <w:lang w:eastAsia="ru-RU" w:bidi="ar-SA"/>
        </w:rPr>
        <w:t xml:space="preserve"> </w:t>
      </w:r>
      <w:r w:rsidR="007808A5" w:rsidRPr="00C32CF7">
        <w:rPr>
          <w:rFonts w:ascii="Times New Roman" w:eastAsia="Times New Roman" w:hAnsi="Times New Roman" w:cs="Times New Roman"/>
          <w:color w:val="1B1D1F"/>
          <w:sz w:val="28"/>
          <w:szCs w:val="28"/>
          <w:lang w:eastAsia="ru-RU" w:bidi="ar-SA"/>
        </w:rPr>
        <w:t>Міністрів</w:t>
      </w:r>
      <w:r w:rsidRPr="00C32CF7">
        <w:rPr>
          <w:rFonts w:ascii="Times New Roman" w:eastAsia="Times New Roman" w:hAnsi="Times New Roman" w:cs="Times New Roman"/>
          <w:color w:val="1B1D1F"/>
          <w:sz w:val="28"/>
          <w:szCs w:val="28"/>
          <w:lang w:eastAsia="ru-RU" w:bidi="ar-SA"/>
        </w:rPr>
        <w:t xml:space="preserve"> Укра</w:t>
      </w:r>
      <w:r w:rsidR="007808A5">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ни </w:t>
      </w:r>
      <w:r w:rsidR="007808A5">
        <w:rPr>
          <w:rFonts w:ascii="Times New Roman" w:eastAsia="Times New Roman" w:hAnsi="Times New Roman" w:cs="Times New Roman"/>
          <w:color w:val="1B1D1F"/>
          <w:sz w:val="28"/>
          <w:szCs w:val="28"/>
          <w:lang w:eastAsia="ru-RU" w:bidi="ar-SA"/>
        </w:rPr>
        <w:t xml:space="preserve">від </w:t>
      </w:r>
      <w:r w:rsidRPr="00C32CF7">
        <w:rPr>
          <w:rFonts w:ascii="Times New Roman" w:eastAsia="Times New Roman" w:hAnsi="Times New Roman" w:cs="Times New Roman"/>
          <w:color w:val="1B1D1F"/>
          <w:sz w:val="28"/>
          <w:szCs w:val="28"/>
          <w:lang w:eastAsia="ru-RU" w:bidi="ar-SA"/>
        </w:rPr>
        <w:t xml:space="preserve">12 </w:t>
      </w:r>
      <w:r w:rsidR="007808A5">
        <w:rPr>
          <w:rFonts w:ascii="Times New Roman" w:eastAsia="Times New Roman" w:hAnsi="Times New Roman" w:cs="Times New Roman"/>
          <w:color w:val="1B1D1F"/>
          <w:sz w:val="28"/>
          <w:szCs w:val="28"/>
          <w:lang w:eastAsia="ru-RU" w:bidi="ar-SA"/>
        </w:rPr>
        <w:t>квітня</w:t>
      </w:r>
      <w:r w:rsidRPr="00C32CF7">
        <w:rPr>
          <w:rFonts w:ascii="Times New Roman" w:eastAsia="Times New Roman" w:hAnsi="Times New Roman" w:cs="Times New Roman"/>
          <w:color w:val="1B1D1F"/>
          <w:sz w:val="28"/>
          <w:szCs w:val="28"/>
          <w:lang w:eastAsia="ru-RU" w:bidi="ar-SA"/>
        </w:rPr>
        <w:t xml:space="preserve"> 2017  року № 257  «Про затвердження  Порядку  проведення  обстеження прийнятих в </w:t>
      </w:r>
      <w:r w:rsidR="005C350B" w:rsidRPr="00C32CF7">
        <w:rPr>
          <w:rFonts w:ascii="Times New Roman" w:eastAsia="Times New Roman" w:hAnsi="Times New Roman" w:cs="Times New Roman"/>
          <w:color w:val="1B1D1F"/>
          <w:sz w:val="28"/>
          <w:szCs w:val="28"/>
          <w:lang w:eastAsia="ru-RU" w:bidi="ar-SA"/>
        </w:rPr>
        <w:t>експлуатацію</w:t>
      </w:r>
      <w:r w:rsidRPr="00C32CF7">
        <w:rPr>
          <w:rFonts w:ascii="Times New Roman" w:eastAsia="Times New Roman" w:hAnsi="Times New Roman" w:cs="Times New Roman"/>
          <w:color w:val="1B1D1F"/>
          <w:sz w:val="28"/>
          <w:szCs w:val="28"/>
          <w:lang w:eastAsia="ru-RU" w:bidi="ar-SA"/>
        </w:rPr>
        <w:t xml:space="preserve"> </w:t>
      </w:r>
      <w:r w:rsidR="005C350B" w:rsidRPr="00C32CF7">
        <w:rPr>
          <w:rFonts w:ascii="Times New Roman" w:eastAsia="Times New Roman" w:hAnsi="Times New Roman" w:cs="Times New Roman"/>
          <w:color w:val="1B1D1F"/>
          <w:sz w:val="28"/>
          <w:szCs w:val="28"/>
          <w:lang w:eastAsia="ru-RU" w:bidi="ar-SA"/>
        </w:rPr>
        <w:t>об</w:t>
      </w:r>
      <w:r w:rsidR="005C350B">
        <w:rPr>
          <w:rFonts w:ascii="Times New Roman" w:eastAsia="Times New Roman" w:hAnsi="Times New Roman" w:cs="Times New Roman"/>
          <w:color w:val="1B1D1F"/>
          <w:sz w:val="28"/>
          <w:szCs w:val="28"/>
          <w:lang w:eastAsia="ru-RU" w:bidi="ar-SA"/>
        </w:rPr>
        <w:t>’єктів</w:t>
      </w:r>
      <w:r w:rsidRPr="00C32CF7">
        <w:rPr>
          <w:rFonts w:ascii="Times New Roman" w:eastAsia="Times New Roman" w:hAnsi="Times New Roman" w:cs="Times New Roman"/>
          <w:color w:val="1B1D1F"/>
          <w:sz w:val="28"/>
          <w:szCs w:val="28"/>
          <w:lang w:eastAsia="ru-RU" w:bidi="ar-SA"/>
        </w:rPr>
        <w:t xml:space="preserve"> </w:t>
      </w:r>
      <w:r w:rsidR="005C350B" w:rsidRPr="00C32CF7">
        <w:rPr>
          <w:rFonts w:ascii="Times New Roman" w:eastAsia="Times New Roman" w:hAnsi="Times New Roman" w:cs="Times New Roman"/>
          <w:color w:val="1B1D1F"/>
          <w:sz w:val="28"/>
          <w:szCs w:val="28"/>
          <w:lang w:eastAsia="ru-RU" w:bidi="ar-SA"/>
        </w:rPr>
        <w:t>будівництва</w:t>
      </w:r>
      <w:r w:rsidRPr="00C32CF7">
        <w:rPr>
          <w:rFonts w:ascii="Times New Roman" w:eastAsia="Times New Roman" w:hAnsi="Times New Roman" w:cs="Times New Roman"/>
          <w:color w:val="1B1D1F"/>
          <w:sz w:val="28"/>
          <w:szCs w:val="28"/>
          <w:lang w:eastAsia="ru-RU" w:bidi="ar-SA"/>
        </w:rPr>
        <w:t xml:space="preserve">»  </w:t>
      </w:r>
      <w:r w:rsidR="005C350B">
        <w:rPr>
          <w:rFonts w:ascii="Times New Roman" w:eastAsia="Times New Roman" w:hAnsi="Times New Roman" w:cs="Times New Roman"/>
          <w:color w:val="1B1D1F"/>
          <w:sz w:val="28"/>
          <w:szCs w:val="28"/>
          <w:lang w:eastAsia="ru-RU" w:bidi="ar-SA"/>
        </w:rPr>
        <w:t>від</w:t>
      </w:r>
      <w:r w:rsidRPr="00C32CF7">
        <w:rPr>
          <w:rFonts w:ascii="Times New Roman" w:eastAsia="Times New Roman" w:hAnsi="Times New Roman" w:cs="Times New Roman"/>
          <w:color w:val="1B1D1F"/>
          <w:sz w:val="28"/>
          <w:szCs w:val="28"/>
          <w:lang w:eastAsia="ru-RU" w:bidi="ar-SA"/>
        </w:rPr>
        <w:t xml:space="preserve"> 19  </w:t>
      </w:r>
      <w:r w:rsidR="0048460D" w:rsidRPr="00C32CF7">
        <w:rPr>
          <w:rFonts w:ascii="Times New Roman" w:eastAsia="Times New Roman" w:hAnsi="Times New Roman" w:cs="Times New Roman"/>
          <w:color w:val="1B1D1F"/>
          <w:sz w:val="28"/>
          <w:szCs w:val="28"/>
          <w:lang w:eastAsia="ru-RU" w:bidi="ar-SA"/>
        </w:rPr>
        <w:t>квітня</w:t>
      </w:r>
      <w:r w:rsidRPr="00C32CF7">
        <w:rPr>
          <w:rFonts w:ascii="Times New Roman" w:eastAsia="Times New Roman" w:hAnsi="Times New Roman" w:cs="Times New Roman"/>
          <w:color w:val="1B1D1F"/>
          <w:sz w:val="28"/>
          <w:szCs w:val="28"/>
          <w:lang w:eastAsia="ru-RU" w:bidi="ar-SA"/>
        </w:rPr>
        <w:t xml:space="preserve"> 2022 року № 473</w:t>
      </w:r>
      <w:r w:rsidR="007808A5">
        <w:rPr>
          <w:rFonts w:ascii="Times New Roman" w:eastAsia="Times New Roman" w:hAnsi="Times New Roman" w:cs="Times New Roman"/>
          <w:color w:val="1B1D1F"/>
          <w:sz w:val="28"/>
          <w:szCs w:val="28"/>
          <w:lang w:eastAsia="ru-RU" w:bidi="ar-SA"/>
        </w:rPr>
        <w:t xml:space="preserve"> </w:t>
      </w:r>
      <w:r w:rsidRPr="00C32CF7">
        <w:rPr>
          <w:rFonts w:ascii="Times New Roman" w:eastAsia="Times New Roman" w:hAnsi="Times New Roman" w:cs="Times New Roman"/>
          <w:color w:val="1B1D1F"/>
          <w:sz w:val="28"/>
          <w:szCs w:val="28"/>
          <w:lang w:eastAsia="ru-RU" w:bidi="ar-SA"/>
        </w:rPr>
        <w:t xml:space="preserve">«Про затвердження Порядку виконання </w:t>
      </w:r>
      <w:r w:rsidR="0048460D" w:rsidRPr="00C32CF7">
        <w:rPr>
          <w:rFonts w:ascii="Times New Roman" w:eastAsia="Times New Roman" w:hAnsi="Times New Roman" w:cs="Times New Roman"/>
          <w:color w:val="1B1D1F"/>
          <w:sz w:val="28"/>
          <w:szCs w:val="28"/>
          <w:lang w:eastAsia="ru-RU" w:bidi="ar-SA"/>
        </w:rPr>
        <w:t>невідкладних</w:t>
      </w:r>
      <w:r w:rsidRPr="00C32CF7">
        <w:rPr>
          <w:rFonts w:ascii="Times New Roman" w:eastAsia="Times New Roman" w:hAnsi="Times New Roman" w:cs="Times New Roman"/>
          <w:color w:val="1B1D1F"/>
          <w:sz w:val="28"/>
          <w:szCs w:val="28"/>
          <w:lang w:eastAsia="ru-RU" w:bidi="ar-SA"/>
        </w:rPr>
        <w:t xml:space="preserve"> </w:t>
      </w:r>
      <w:r w:rsidR="005C350B">
        <w:rPr>
          <w:rFonts w:ascii="Times New Roman" w:eastAsia="Times New Roman" w:hAnsi="Times New Roman" w:cs="Times New Roman"/>
          <w:color w:val="1B1D1F"/>
          <w:sz w:val="28"/>
          <w:szCs w:val="28"/>
          <w:lang w:eastAsia="ru-RU" w:bidi="ar-SA"/>
        </w:rPr>
        <w:t>робіт</w:t>
      </w:r>
      <w:r w:rsidRPr="00C32CF7">
        <w:rPr>
          <w:rFonts w:ascii="Times New Roman" w:eastAsia="Times New Roman" w:hAnsi="Times New Roman" w:cs="Times New Roman"/>
          <w:color w:val="1B1D1F"/>
          <w:sz w:val="28"/>
          <w:szCs w:val="28"/>
          <w:lang w:eastAsia="ru-RU" w:bidi="ar-SA"/>
        </w:rPr>
        <w:t xml:space="preserve"> щодо </w:t>
      </w:r>
      <w:r w:rsidR="0048460D" w:rsidRPr="00C32CF7">
        <w:rPr>
          <w:rFonts w:ascii="Times New Roman" w:eastAsia="Times New Roman" w:hAnsi="Times New Roman" w:cs="Times New Roman"/>
          <w:color w:val="1B1D1F"/>
          <w:sz w:val="28"/>
          <w:szCs w:val="28"/>
          <w:lang w:eastAsia="ru-RU" w:bidi="ar-SA"/>
        </w:rPr>
        <w:t>ліквідац</w:t>
      </w:r>
      <w:r w:rsidR="0048460D">
        <w:rPr>
          <w:rFonts w:ascii="Times New Roman" w:eastAsia="Times New Roman" w:hAnsi="Times New Roman" w:cs="Times New Roman"/>
          <w:color w:val="1B1D1F"/>
          <w:sz w:val="28"/>
          <w:szCs w:val="28"/>
          <w:lang w:eastAsia="ru-RU" w:bidi="ar-SA"/>
        </w:rPr>
        <w:t>ії</w:t>
      </w:r>
      <w:r w:rsidRPr="00C32CF7">
        <w:rPr>
          <w:rFonts w:ascii="Times New Roman" w:eastAsia="Times New Roman" w:hAnsi="Times New Roman" w:cs="Times New Roman"/>
          <w:color w:val="1B1D1F"/>
          <w:sz w:val="28"/>
          <w:szCs w:val="28"/>
          <w:lang w:eastAsia="ru-RU" w:bidi="ar-SA"/>
        </w:rPr>
        <w:t xml:space="preserve"> </w:t>
      </w:r>
      <w:r w:rsidR="0048460D" w:rsidRPr="00C32CF7">
        <w:rPr>
          <w:rFonts w:ascii="Times New Roman" w:eastAsia="Times New Roman" w:hAnsi="Times New Roman" w:cs="Times New Roman"/>
          <w:color w:val="1B1D1F"/>
          <w:sz w:val="28"/>
          <w:szCs w:val="28"/>
          <w:lang w:eastAsia="ru-RU" w:bidi="ar-SA"/>
        </w:rPr>
        <w:t>наслідків</w:t>
      </w:r>
      <w:r w:rsidRPr="00C32CF7">
        <w:rPr>
          <w:rFonts w:ascii="Times New Roman" w:eastAsia="Times New Roman" w:hAnsi="Times New Roman" w:cs="Times New Roman"/>
          <w:color w:val="1B1D1F"/>
          <w:sz w:val="28"/>
          <w:szCs w:val="28"/>
          <w:lang w:eastAsia="ru-RU" w:bidi="ar-SA"/>
        </w:rPr>
        <w:t xml:space="preserve"> збройно</w:t>
      </w:r>
      <w:r w:rsidR="0048460D">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  агре</w:t>
      </w:r>
      <w:r w:rsidR="0048460D">
        <w:rPr>
          <w:rFonts w:ascii="Times New Roman" w:eastAsia="Times New Roman" w:hAnsi="Times New Roman" w:cs="Times New Roman"/>
          <w:color w:val="1B1D1F"/>
          <w:sz w:val="28"/>
          <w:szCs w:val="28"/>
          <w:lang w:eastAsia="ru-RU" w:bidi="ar-SA"/>
        </w:rPr>
        <w:t>сії</w:t>
      </w:r>
      <w:r w:rsidRPr="00C32CF7">
        <w:rPr>
          <w:rFonts w:ascii="Times New Roman" w:eastAsia="Times New Roman" w:hAnsi="Times New Roman" w:cs="Times New Roman"/>
          <w:color w:val="1B1D1F"/>
          <w:sz w:val="28"/>
          <w:szCs w:val="28"/>
          <w:lang w:eastAsia="ru-RU" w:bidi="ar-SA"/>
        </w:rPr>
        <w:t xml:space="preserve">  </w:t>
      </w:r>
      <w:r w:rsidR="007808A5" w:rsidRPr="00C32CF7">
        <w:rPr>
          <w:rFonts w:ascii="Times New Roman" w:eastAsia="Times New Roman" w:hAnsi="Times New Roman" w:cs="Times New Roman"/>
          <w:color w:val="1B1D1F"/>
          <w:sz w:val="28"/>
          <w:szCs w:val="28"/>
          <w:lang w:eastAsia="ru-RU" w:bidi="ar-SA"/>
        </w:rPr>
        <w:t>Російської</w:t>
      </w:r>
      <w:r w:rsidRPr="00C32CF7">
        <w:rPr>
          <w:rFonts w:ascii="Times New Roman" w:eastAsia="Times New Roman" w:hAnsi="Times New Roman" w:cs="Times New Roman"/>
          <w:color w:val="1B1D1F"/>
          <w:sz w:val="28"/>
          <w:szCs w:val="28"/>
          <w:lang w:eastAsia="ru-RU" w:bidi="ar-SA"/>
        </w:rPr>
        <w:t xml:space="preserve">  Федерац</w:t>
      </w:r>
      <w:r w:rsidR="0048460D">
        <w:rPr>
          <w:rFonts w:ascii="Times New Roman" w:eastAsia="Times New Roman" w:hAnsi="Times New Roman" w:cs="Times New Roman"/>
          <w:color w:val="1B1D1F"/>
          <w:sz w:val="28"/>
          <w:szCs w:val="28"/>
          <w:lang w:eastAsia="ru-RU" w:bidi="ar-SA"/>
        </w:rPr>
        <w:t>ії</w:t>
      </w:r>
      <w:r w:rsidRPr="00C32CF7">
        <w:rPr>
          <w:rFonts w:ascii="Times New Roman" w:eastAsia="Times New Roman" w:hAnsi="Times New Roman" w:cs="Times New Roman"/>
          <w:color w:val="1B1D1F"/>
          <w:sz w:val="28"/>
          <w:szCs w:val="28"/>
          <w:lang w:eastAsia="ru-RU" w:bidi="ar-SA"/>
        </w:rPr>
        <w:t xml:space="preserve">,   пов'язаних  </w:t>
      </w:r>
      <w:r w:rsidR="0048460D">
        <w:rPr>
          <w:rFonts w:ascii="Times New Roman" w:eastAsia="Times New Roman" w:hAnsi="Times New Roman" w:cs="Times New Roman"/>
          <w:color w:val="1B1D1F"/>
          <w:sz w:val="28"/>
          <w:szCs w:val="28"/>
          <w:lang w:eastAsia="ru-RU" w:bidi="ar-SA"/>
        </w:rPr>
        <w:t>із</w:t>
      </w:r>
      <w:r w:rsidRPr="00C32CF7">
        <w:rPr>
          <w:rFonts w:ascii="Times New Roman" w:eastAsia="Times New Roman" w:hAnsi="Times New Roman" w:cs="Times New Roman"/>
          <w:color w:val="1B1D1F"/>
          <w:sz w:val="28"/>
          <w:szCs w:val="28"/>
          <w:lang w:eastAsia="ru-RU" w:bidi="ar-SA"/>
        </w:rPr>
        <w:t xml:space="preserve">  пошкодженням </w:t>
      </w:r>
      <w:r w:rsidR="00295714" w:rsidRPr="00C32CF7">
        <w:rPr>
          <w:rFonts w:ascii="Times New Roman" w:eastAsia="Times New Roman" w:hAnsi="Times New Roman" w:cs="Times New Roman"/>
          <w:color w:val="1B1D1F"/>
          <w:sz w:val="28"/>
          <w:szCs w:val="28"/>
          <w:lang w:eastAsia="ru-RU" w:bidi="ar-SA"/>
        </w:rPr>
        <w:t>будівель</w:t>
      </w:r>
      <w:r w:rsidRPr="00C32CF7">
        <w:rPr>
          <w:rFonts w:ascii="Times New Roman" w:eastAsia="Times New Roman" w:hAnsi="Times New Roman" w:cs="Times New Roman"/>
          <w:color w:val="1B1D1F"/>
          <w:sz w:val="28"/>
          <w:szCs w:val="28"/>
          <w:lang w:eastAsia="ru-RU" w:bidi="ar-SA"/>
        </w:rPr>
        <w:t xml:space="preserve"> та споруд»,  </w:t>
      </w:r>
      <w:r w:rsidR="00295714">
        <w:rPr>
          <w:rFonts w:ascii="Times New Roman" w:eastAsia="Times New Roman" w:hAnsi="Times New Roman" w:cs="Times New Roman"/>
          <w:color w:val="1B1D1F"/>
          <w:sz w:val="28"/>
          <w:szCs w:val="28"/>
          <w:lang w:eastAsia="ru-RU" w:bidi="ar-SA"/>
        </w:rPr>
        <w:t>від</w:t>
      </w:r>
      <w:r w:rsidRPr="00C32CF7">
        <w:rPr>
          <w:rFonts w:ascii="Times New Roman" w:eastAsia="Times New Roman" w:hAnsi="Times New Roman" w:cs="Times New Roman"/>
          <w:color w:val="1B1D1F"/>
          <w:sz w:val="28"/>
          <w:szCs w:val="28"/>
          <w:lang w:eastAsia="ru-RU" w:bidi="ar-SA"/>
        </w:rPr>
        <w:t xml:space="preserve">  </w:t>
      </w:r>
      <w:r w:rsidR="00295714">
        <w:rPr>
          <w:rFonts w:ascii="Times New Roman" w:eastAsia="Times New Roman" w:hAnsi="Times New Roman" w:cs="Times New Roman"/>
          <w:color w:val="1B1D1F"/>
          <w:sz w:val="28"/>
          <w:szCs w:val="28"/>
          <w:lang w:eastAsia="ru-RU" w:bidi="ar-SA"/>
        </w:rPr>
        <w:br/>
        <w:t>13</w:t>
      </w:r>
      <w:r w:rsidRPr="00C32CF7">
        <w:rPr>
          <w:rFonts w:ascii="Times New Roman" w:eastAsia="Times New Roman" w:hAnsi="Times New Roman" w:cs="Times New Roman"/>
          <w:color w:val="1B1D1F"/>
          <w:sz w:val="28"/>
          <w:szCs w:val="28"/>
          <w:lang w:eastAsia="ru-RU" w:bidi="ar-SA"/>
        </w:rPr>
        <w:t xml:space="preserve">   червня  2023  року № 624  «Про </w:t>
      </w:r>
      <w:r w:rsidR="00295714" w:rsidRPr="00C32CF7">
        <w:rPr>
          <w:rFonts w:ascii="Times New Roman" w:eastAsia="Times New Roman" w:hAnsi="Times New Roman" w:cs="Times New Roman"/>
          <w:color w:val="1B1D1F"/>
          <w:sz w:val="28"/>
          <w:szCs w:val="28"/>
          <w:lang w:eastAsia="ru-RU" w:bidi="ar-SA"/>
        </w:rPr>
        <w:t>деякі</w:t>
      </w:r>
      <w:r w:rsidRPr="00C32CF7">
        <w:rPr>
          <w:rFonts w:ascii="Times New Roman" w:eastAsia="Times New Roman" w:hAnsi="Times New Roman" w:cs="Times New Roman"/>
          <w:color w:val="1B1D1F"/>
          <w:sz w:val="28"/>
          <w:szCs w:val="28"/>
          <w:lang w:eastAsia="ru-RU" w:bidi="ar-SA"/>
        </w:rPr>
        <w:t xml:space="preserve">  питання забезпечення </w:t>
      </w:r>
      <w:r w:rsidR="00295714" w:rsidRPr="00C32CF7">
        <w:rPr>
          <w:rFonts w:ascii="Times New Roman" w:eastAsia="Times New Roman" w:hAnsi="Times New Roman" w:cs="Times New Roman"/>
          <w:color w:val="1B1D1F"/>
          <w:sz w:val="28"/>
          <w:szCs w:val="28"/>
          <w:lang w:eastAsia="ru-RU" w:bidi="ar-SA"/>
        </w:rPr>
        <w:t>функціонування</w:t>
      </w:r>
      <w:r w:rsidRPr="00C32CF7">
        <w:rPr>
          <w:rFonts w:ascii="Times New Roman" w:eastAsia="Times New Roman" w:hAnsi="Times New Roman" w:cs="Times New Roman"/>
          <w:color w:val="1B1D1F"/>
          <w:sz w:val="28"/>
          <w:szCs w:val="28"/>
          <w:lang w:eastAsia="ru-RU" w:bidi="ar-SA"/>
        </w:rPr>
        <w:t xml:space="preserve"> Державного </w:t>
      </w:r>
      <w:r w:rsidR="00295714" w:rsidRPr="00C32CF7">
        <w:rPr>
          <w:rFonts w:ascii="Times New Roman" w:eastAsia="Times New Roman" w:hAnsi="Times New Roman" w:cs="Times New Roman"/>
          <w:color w:val="1B1D1F"/>
          <w:sz w:val="28"/>
          <w:szCs w:val="28"/>
          <w:lang w:eastAsia="ru-RU" w:bidi="ar-SA"/>
        </w:rPr>
        <w:t>реєстру</w:t>
      </w:r>
      <w:r w:rsidRPr="00C32CF7">
        <w:rPr>
          <w:rFonts w:ascii="Times New Roman" w:eastAsia="Times New Roman" w:hAnsi="Times New Roman" w:cs="Times New Roman"/>
          <w:color w:val="1B1D1F"/>
          <w:sz w:val="28"/>
          <w:szCs w:val="28"/>
          <w:lang w:eastAsia="ru-RU" w:bidi="ar-SA"/>
        </w:rPr>
        <w:t xml:space="preserve"> майна, пошкодженого та знищеного </w:t>
      </w:r>
      <w:r w:rsidR="00295714" w:rsidRPr="00C32CF7">
        <w:rPr>
          <w:rFonts w:ascii="Times New Roman" w:eastAsia="Times New Roman" w:hAnsi="Times New Roman" w:cs="Times New Roman"/>
          <w:color w:val="1B1D1F"/>
          <w:sz w:val="28"/>
          <w:szCs w:val="28"/>
          <w:lang w:eastAsia="ru-RU" w:bidi="ar-SA"/>
        </w:rPr>
        <w:t>внаслідок</w:t>
      </w:r>
      <w:r w:rsidRPr="00C32CF7">
        <w:rPr>
          <w:rFonts w:ascii="Times New Roman" w:eastAsia="Times New Roman" w:hAnsi="Times New Roman" w:cs="Times New Roman"/>
          <w:color w:val="1B1D1F"/>
          <w:sz w:val="28"/>
          <w:szCs w:val="28"/>
          <w:lang w:eastAsia="ru-RU" w:bidi="ar-SA"/>
        </w:rPr>
        <w:t xml:space="preserve"> бойових </w:t>
      </w:r>
      <w:r w:rsidR="00295714" w:rsidRPr="00C32CF7">
        <w:rPr>
          <w:rFonts w:ascii="Times New Roman" w:eastAsia="Times New Roman" w:hAnsi="Times New Roman" w:cs="Times New Roman"/>
          <w:color w:val="1B1D1F"/>
          <w:sz w:val="28"/>
          <w:szCs w:val="28"/>
          <w:lang w:eastAsia="ru-RU" w:bidi="ar-SA"/>
        </w:rPr>
        <w:t>дій</w:t>
      </w:r>
      <w:r w:rsidRPr="00C32CF7">
        <w:rPr>
          <w:rFonts w:ascii="Times New Roman" w:eastAsia="Times New Roman" w:hAnsi="Times New Roman" w:cs="Times New Roman"/>
          <w:color w:val="1B1D1F"/>
          <w:sz w:val="28"/>
          <w:szCs w:val="28"/>
          <w:lang w:eastAsia="ru-RU" w:bidi="ar-SA"/>
        </w:rPr>
        <w:t xml:space="preserve">, терористичних  </w:t>
      </w:r>
      <w:r w:rsidR="00295714" w:rsidRPr="00C32CF7">
        <w:rPr>
          <w:rFonts w:ascii="Times New Roman" w:eastAsia="Times New Roman" w:hAnsi="Times New Roman" w:cs="Times New Roman"/>
          <w:color w:val="1B1D1F"/>
          <w:sz w:val="28"/>
          <w:szCs w:val="28"/>
          <w:lang w:eastAsia="ru-RU" w:bidi="ar-SA"/>
        </w:rPr>
        <w:t>актів</w:t>
      </w:r>
      <w:r w:rsidRPr="00C32CF7">
        <w:rPr>
          <w:rFonts w:ascii="Times New Roman" w:eastAsia="Times New Roman" w:hAnsi="Times New Roman" w:cs="Times New Roman"/>
          <w:color w:val="1B1D1F"/>
          <w:sz w:val="28"/>
          <w:szCs w:val="28"/>
          <w:lang w:eastAsia="ru-RU" w:bidi="ar-SA"/>
        </w:rPr>
        <w:t xml:space="preserve">, </w:t>
      </w:r>
      <w:r w:rsidR="00295714" w:rsidRPr="00C32CF7">
        <w:rPr>
          <w:rFonts w:ascii="Times New Roman" w:eastAsia="Times New Roman" w:hAnsi="Times New Roman" w:cs="Times New Roman"/>
          <w:color w:val="1B1D1F"/>
          <w:sz w:val="28"/>
          <w:szCs w:val="28"/>
          <w:lang w:eastAsia="ru-RU" w:bidi="ar-SA"/>
        </w:rPr>
        <w:t>диверсій</w:t>
      </w:r>
      <w:r w:rsidRPr="00C32CF7">
        <w:rPr>
          <w:rFonts w:ascii="Times New Roman" w:eastAsia="Times New Roman" w:hAnsi="Times New Roman" w:cs="Times New Roman"/>
          <w:color w:val="1B1D1F"/>
          <w:sz w:val="28"/>
          <w:szCs w:val="28"/>
          <w:lang w:eastAsia="ru-RU" w:bidi="ar-SA"/>
        </w:rPr>
        <w:t xml:space="preserve">, спричинених збройною </w:t>
      </w:r>
      <w:r w:rsidR="00295714">
        <w:rPr>
          <w:rFonts w:ascii="Times New Roman" w:eastAsia="Times New Roman" w:hAnsi="Times New Roman" w:cs="Times New Roman"/>
          <w:color w:val="1B1D1F"/>
          <w:sz w:val="28"/>
          <w:szCs w:val="28"/>
          <w:lang w:eastAsia="ru-RU" w:bidi="ar-SA"/>
        </w:rPr>
        <w:t>агресією</w:t>
      </w:r>
      <w:r w:rsidRPr="00C32CF7">
        <w:rPr>
          <w:rFonts w:ascii="Times New Roman" w:eastAsia="Times New Roman" w:hAnsi="Times New Roman" w:cs="Times New Roman"/>
          <w:color w:val="1B1D1F"/>
          <w:sz w:val="28"/>
          <w:szCs w:val="28"/>
          <w:lang w:eastAsia="ru-RU" w:bidi="ar-SA"/>
        </w:rPr>
        <w:t xml:space="preserve"> </w:t>
      </w:r>
      <w:r w:rsidR="00295714">
        <w:rPr>
          <w:rFonts w:ascii="Times New Roman" w:eastAsia="Times New Roman" w:hAnsi="Times New Roman" w:cs="Times New Roman"/>
          <w:color w:val="1B1D1F"/>
          <w:sz w:val="28"/>
          <w:szCs w:val="28"/>
          <w:lang w:eastAsia="ru-RU" w:bidi="ar-SA"/>
        </w:rPr>
        <w:t>Російської</w:t>
      </w:r>
      <w:r w:rsidRPr="00C32CF7">
        <w:rPr>
          <w:rFonts w:ascii="Times New Roman" w:eastAsia="Times New Roman" w:hAnsi="Times New Roman" w:cs="Times New Roman"/>
          <w:color w:val="1B1D1F"/>
          <w:sz w:val="28"/>
          <w:szCs w:val="28"/>
          <w:lang w:eastAsia="ru-RU" w:bidi="ar-SA"/>
        </w:rPr>
        <w:t xml:space="preserve"> Федерац</w:t>
      </w:r>
      <w:r w:rsidR="00295714">
        <w:rPr>
          <w:rFonts w:ascii="Times New Roman" w:eastAsia="Times New Roman" w:hAnsi="Times New Roman" w:cs="Times New Roman"/>
          <w:color w:val="1B1D1F"/>
          <w:sz w:val="28"/>
          <w:szCs w:val="28"/>
          <w:lang w:eastAsia="ru-RU" w:bidi="ar-SA"/>
        </w:rPr>
        <w:t>ії</w:t>
      </w:r>
      <w:r w:rsidRPr="00C32CF7">
        <w:rPr>
          <w:rFonts w:ascii="Times New Roman" w:eastAsia="Times New Roman" w:hAnsi="Times New Roman" w:cs="Times New Roman"/>
          <w:color w:val="1B1D1F"/>
          <w:sz w:val="28"/>
          <w:szCs w:val="28"/>
          <w:lang w:eastAsia="ru-RU" w:bidi="ar-SA"/>
        </w:rPr>
        <w:t xml:space="preserve">  проти </w:t>
      </w:r>
      <w:r w:rsidR="00295714">
        <w:rPr>
          <w:rFonts w:ascii="Times New Roman" w:eastAsia="Times New Roman" w:hAnsi="Times New Roman" w:cs="Times New Roman"/>
          <w:color w:val="1B1D1F"/>
          <w:sz w:val="28"/>
          <w:szCs w:val="28"/>
          <w:lang w:eastAsia="ru-RU" w:bidi="ar-SA"/>
        </w:rPr>
        <w:t>України</w:t>
      </w:r>
      <w:r w:rsidRPr="00C32CF7">
        <w:rPr>
          <w:rFonts w:ascii="Times New Roman" w:eastAsia="Times New Roman" w:hAnsi="Times New Roman" w:cs="Times New Roman"/>
          <w:color w:val="1B1D1F"/>
          <w:sz w:val="28"/>
          <w:szCs w:val="28"/>
          <w:lang w:eastAsia="ru-RU" w:bidi="ar-SA"/>
        </w:rPr>
        <w:t>»,  Законом Укра</w:t>
      </w:r>
      <w:r w:rsidR="00295714">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ни «Про </w:t>
      </w:r>
      <w:r w:rsidR="00295714" w:rsidRPr="00C32CF7">
        <w:rPr>
          <w:rFonts w:ascii="Times New Roman" w:eastAsia="Times New Roman" w:hAnsi="Times New Roman" w:cs="Times New Roman"/>
          <w:color w:val="1B1D1F"/>
          <w:sz w:val="28"/>
          <w:szCs w:val="28"/>
          <w:lang w:eastAsia="ru-RU" w:bidi="ar-SA"/>
        </w:rPr>
        <w:t>місцеве</w:t>
      </w:r>
      <w:r w:rsidRPr="00C32CF7">
        <w:rPr>
          <w:rFonts w:ascii="Times New Roman" w:eastAsia="Times New Roman" w:hAnsi="Times New Roman" w:cs="Times New Roman"/>
          <w:color w:val="1B1D1F"/>
          <w:sz w:val="28"/>
          <w:szCs w:val="28"/>
          <w:lang w:eastAsia="ru-RU" w:bidi="ar-SA"/>
        </w:rPr>
        <w:t xml:space="preserve"> самоврядування в </w:t>
      </w:r>
      <w:r w:rsidR="00295714" w:rsidRPr="00C32CF7">
        <w:rPr>
          <w:rFonts w:ascii="Times New Roman" w:eastAsia="Times New Roman" w:hAnsi="Times New Roman" w:cs="Times New Roman"/>
          <w:color w:val="1B1D1F"/>
          <w:sz w:val="28"/>
          <w:szCs w:val="28"/>
          <w:lang w:eastAsia="ru-RU" w:bidi="ar-SA"/>
        </w:rPr>
        <w:t>Укра</w:t>
      </w:r>
      <w:r w:rsidR="00295714">
        <w:rPr>
          <w:rFonts w:ascii="Times New Roman" w:eastAsia="Times New Roman" w:hAnsi="Times New Roman" w:cs="Times New Roman"/>
          <w:color w:val="1B1D1F"/>
          <w:sz w:val="28"/>
          <w:szCs w:val="28"/>
          <w:lang w:eastAsia="ru-RU" w:bidi="ar-SA"/>
        </w:rPr>
        <w:t>ї</w:t>
      </w:r>
      <w:r w:rsidR="00295714" w:rsidRPr="00C32CF7">
        <w:rPr>
          <w:rFonts w:ascii="Times New Roman" w:eastAsia="Times New Roman" w:hAnsi="Times New Roman" w:cs="Times New Roman"/>
          <w:color w:val="1B1D1F"/>
          <w:sz w:val="28"/>
          <w:szCs w:val="28"/>
          <w:lang w:eastAsia="ru-RU" w:bidi="ar-SA"/>
        </w:rPr>
        <w:t>ні</w:t>
      </w:r>
      <w:r w:rsidRPr="00C32CF7">
        <w:rPr>
          <w:rFonts w:ascii="Times New Roman" w:eastAsia="Times New Roman" w:hAnsi="Times New Roman" w:cs="Times New Roman"/>
          <w:color w:val="1B1D1F"/>
          <w:sz w:val="28"/>
          <w:szCs w:val="28"/>
          <w:lang w:eastAsia="ru-RU" w:bidi="ar-SA"/>
        </w:rPr>
        <w:t xml:space="preserve">», </w:t>
      </w:r>
      <w:r w:rsidR="00295714">
        <w:rPr>
          <w:rFonts w:ascii="Times New Roman" w:eastAsia="Times New Roman" w:hAnsi="Times New Roman" w:cs="Times New Roman"/>
          <w:color w:val="1B1D1F"/>
          <w:sz w:val="28"/>
          <w:szCs w:val="28"/>
          <w:lang w:eastAsia="ru-RU" w:bidi="ar-SA"/>
        </w:rPr>
        <w:t>Фонтанська сільська</w:t>
      </w:r>
      <w:r w:rsidRPr="00C32CF7">
        <w:rPr>
          <w:rFonts w:ascii="Times New Roman" w:eastAsia="Times New Roman" w:hAnsi="Times New Roman" w:cs="Times New Roman"/>
          <w:color w:val="1B1D1F"/>
          <w:sz w:val="28"/>
          <w:szCs w:val="28"/>
          <w:lang w:eastAsia="ru-RU" w:bidi="ar-SA"/>
        </w:rPr>
        <w:t xml:space="preserve"> рада Одеського району Одесько</w:t>
      </w:r>
      <w:r w:rsidR="00295714">
        <w:rPr>
          <w:rFonts w:ascii="Times New Roman" w:eastAsia="Times New Roman" w:hAnsi="Times New Roman" w:cs="Times New Roman"/>
          <w:color w:val="1B1D1F"/>
          <w:sz w:val="28"/>
          <w:szCs w:val="28"/>
          <w:lang w:eastAsia="ru-RU" w:bidi="ar-SA"/>
        </w:rPr>
        <w:t>ї</w:t>
      </w:r>
      <w:r w:rsidRPr="00C32CF7">
        <w:rPr>
          <w:rFonts w:ascii="Times New Roman" w:eastAsia="Times New Roman" w:hAnsi="Times New Roman" w:cs="Times New Roman"/>
          <w:color w:val="1B1D1F"/>
          <w:sz w:val="28"/>
          <w:szCs w:val="28"/>
          <w:lang w:eastAsia="ru-RU" w:bidi="ar-SA"/>
        </w:rPr>
        <w:t xml:space="preserve"> </w:t>
      </w:r>
      <w:r w:rsidR="00295714" w:rsidRPr="00C32CF7">
        <w:rPr>
          <w:rFonts w:ascii="Times New Roman" w:eastAsia="Times New Roman" w:hAnsi="Times New Roman" w:cs="Times New Roman"/>
          <w:color w:val="1B1D1F"/>
          <w:sz w:val="28"/>
          <w:szCs w:val="28"/>
          <w:lang w:eastAsia="ru-RU" w:bidi="ar-SA"/>
        </w:rPr>
        <w:t>області</w:t>
      </w:r>
      <w:r w:rsidRPr="00C32CF7">
        <w:rPr>
          <w:rFonts w:ascii="Times New Roman" w:eastAsia="Times New Roman" w:hAnsi="Times New Roman" w:cs="Times New Roman"/>
          <w:color w:val="1B1D1F"/>
          <w:sz w:val="28"/>
          <w:szCs w:val="28"/>
          <w:lang w:eastAsia="ru-RU" w:bidi="ar-SA"/>
        </w:rPr>
        <w:t>,</w:t>
      </w:r>
      <w:r w:rsidR="00036F62" w:rsidRPr="00C32CF7">
        <w:rPr>
          <w:rFonts w:ascii="Times New Roman" w:eastAsia="Times New Roman" w:hAnsi="Times New Roman" w:cs="Times New Roman"/>
          <w:color w:val="1B1D1F"/>
          <w:sz w:val="28"/>
          <w:szCs w:val="28"/>
          <w:lang w:eastAsia="ru-RU" w:bidi="ar-SA"/>
        </w:rPr>
        <w:t xml:space="preserve">- </w:t>
      </w:r>
    </w:p>
    <w:p w14:paraId="3B5FC800" w14:textId="77777777" w:rsidR="00C32CF7" w:rsidRPr="00C32CF7" w:rsidRDefault="00C32CF7" w:rsidP="00C32CF7">
      <w:pPr>
        <w:jc w:val="both"/>
        <w:rPr>
          <w:rFonts w:ascii="Times New Roman" w:eastAsia="Times New Roman" w:hAnsi="Times New Roman" w:cs="Times New Roman"/>
          <w:color w:val="1B1D1F"/>
          <w:sz w:val="28"/>
          <w:szCs w:val="28"/>
          <w:lang w:eastAsia="ru-RU" w:bidi="ar-SA"/>
        </w:rPr>
      </w:pPr>
    </w:p>
    <w:p w14:paraId="5309B16C" w14:textId="77777777" w:rsidR="00036F62" w:rsidRPr="003C3FC4" w:rsidRDefault="00036F62" w:rsidP="00036F62">
      <w:pPr>
        <w:pStyle w:val="a8"/>
        <w:shd w:val="clear" w:color="auto" w:fill="FFFFFF"/>
        <w:spacing w:before="0" w:beforeAutospacing="0" w:after="390" w:afterAutospacing="0"/>
        <w:ind w:firstLine="567"/>
        <w:jc w:val="center"/>
        <w:rPr>
          <w:b/>
          <w:color w:val="1B1D1F"/>
          <w:sz w:val="28"/>
          <w:szCs w:val="28"/>
          <w:lang w:val="uk-UA"/>
        </w:rPr>
      </w:pPr>
      <w:r w:rsidRPr="003C3FC4">
        <w:rPr>
          <w:b/>
          <w:color w:val="1B1D1F"/>
          <w:sz w:val="28"/>
          <w:szCs w:val="28"/>
          <w:lang w:val="uk-UA"/>
        </w:rPr>
        <w:t>ВИРІШИЛА</w:t>
      </w:r>
      <w:r w:rsidRPr="003C3FC4">
        <w:rPr>
          <w:b/>
          <w:sz w:val="28"/>
          <w:szCs w:val="28"/>
        </w:rPr>
        <w:t>:</w:t>
      </w:r>
    </w:p>
    <w:p w14:paraId="2C0196AC" w14:textId="5DF6CCB1" w:rsidR="00036F62" w:rsidRPr="00F12681" w:rsidRDefault="00036F62" w:rsidP="00F12681">
      <w:pPr>
        <w:pStyle w:val="afb"/>
        <w:numPr>
          <w:ilvl w:val="0"/>
          <w:numId w:val="28"/>
        </w:numPr>
        <w:tabs>
          <w:tab w:val="left" w:pos="851"/>
        </w:tabs>
        <w:ind w:left="0" w:right="0" w:firstLine="567"/>
        <w:jc w:val="both"/>
        <w:rPr>
          <w:color w:val="000000"/>
          <w:szCs w:val="28"/>
        </w:rPr>
      </w:pPr>
      <w:r>
        <w:rPr>
          <w:szCs w:val="28"/>
        </w:rPr>
        <w:t>Затвердити з</w:t>
      </w:r>
      <w:r w:rsidRPr="003C3FC4">
        <w:rPr>
          <w:szCs w:val="28"/>
        </w:rPr>
        <w:t>віт</w:t>
      </w:r>
      <w:r>
        <w:rPr>
          <w:szCs w:val="28"/>
        </w:rPr>
        <w:t xml:space="preserve"> «</w:t>
      </w:r>
      <w:r w:rsidR="00D712FA" w:rsidRPr="00D712FA">
        <w:rPr>
          <w:bCs/>
          <w:szCs w:val="28"/>
        </w:rPr>
        <w:t>Про результати виконання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r>
        <w:rPr>
          <w:szCs w:val="28"/>
        </w:rPr>
        <w:t>»</w:t>
      </w:r>
      <w:r w:rsidRPr="00575421">
        <w:rPr>
          <w:color w:val="1B1D1F"/>
          <w:szCs w:val="28"/>
        </w:rPr>
        <w:t xml:space="preserve">, затвердженої рішенням Фонтанської сільської ради від </w:t>
      </w:r>
      <w:r w:rsidR="001F1438">
        <w:rPr>
          <w:color w:val="1B1D1F"/>
          <w:szCs w:val="28"/>
        </w:rPr>
        <w:t>05</w:t>
      </w:r>
      <w:r w:rsidRPr="00575421">
        <w:rPr>
          <w:color w:val="1B1D1F"/>
          <w:szCs w:val="28"/>
        </w:rPr>
        <w:t>.</w:t>
      </w:r>
      <w:r w:rsidR="001F1438">
        <w:rPr>
          <w:color w:val="1B1D1F"/>
          <w:szCs w:val="28"/>
        </w:rPr>
        <w:t>03</w:t>
      </w:r>
      <w:r w:rsidRPr="00575421">
        <w:rPr>
          <w:color w:val="1B1D1F"/>
          <w:szCs w:val="28"/>
        </w:rPr>
        <w:t>.202</w:t>
      </w:r>
      <w:r w:rsidR="001F1438">
        <w:rPr>
          <w:color w:val="1B1D1F"/>
          <w:szCs w:val="28"/>
        </w:rPr>
        <w:t>4</w:t>
      </w:r>
      <w:r w:rsidRPr="00575421">
        <w:rPr>
          <w:color w:val="1B1D1F"/>
          <w:szCs w:val="28"/>
        </w:rPr>
        <w:t xml:space="preserve"> року №</w:t>
      </w:r>
      <w:r w:rsidR="001F1438">
        <w:rPr>
          <w:color w:val="1B1D1F"/>
          <w:szCs w:val="28"/>
        </w:rPr>
        <w:t>2059</w:t>
      </w:r>
      <w:r w:rsidRPr="00575421">
        <w:rPr>
          <w:color w:val="1B1D1F"/>
          <w:szCs w:val="28"/>
        </w:rPr>
        <w:t>-</w:t>
      </w:r>
      <w:r w:rsidRPr="00575421">
        <w:rPr>
          <w:color w:val="1B1D1F"/>
          <w:szCs w:val="28"/>
          <w:lang w:val="en-US"/>
        </w:rPr>
        <w:t>VIII</w:t>
      </w:r>
      <w:r>
        <w:rPr>
          <w:color w:val="1B1D1F"/>
          <w:szCs w:val="28"/>
        </w:rPr>
        <w:t xml:space="preserve">, </w:t>
      </w:r>
      <w:r w:rsidRPr="003C3FC4">
        <w:rPr>
          <w:color w:val="1B1D1F"/>
          <w:szCs w:val="28"/>
        </w:rPr>
        <w:t xml:space="preserve"> </w:t>
      </w:r>
      <w:r w:rsidRPr="003C3FC4">
        <w:rPr>
          <w:szCs w:val="28"/>
        </w:rPr>
        <w:t xml:space="preserve">додаток №1 до </w:t>
      </w:r>
      <w:r w:rsidR="006852B6">
        <w:rPr>
          <w:szCs w:val="28"/>
        </w:rPr>
        <w:t xml:space="preserve">проекту </w:t>
      </w:r>
      <w:r w:rsidRPr="003C3FC4">
        <w:rPr>
          <w:szCs w:val="28"/>
        </w:rPr>
        <w:t>рішення.</w:t>
      </w:r>
    </w:p>
    <w:p w14:paraId="55209BDE" w14:textId="20B39810" w:rsidR="00036F62" w:rsidRPr="000F221E" w:rsidRDefault="00036F62" w:rsidP="000F221E">
      <w:pPr>
        <w:pStyle w:val="afb"/>
        <w:numPr>
          <w:ilvl w:val="0"/>
          <w:numId w:val="28"/>
        </w:numPr>
        <w:tabs>
          <w:tab w:val="left" w:pos="851"/>
        </w:tabs>
        <w:ind w:left="0" w:right="0" w:firstLine="567"/>
        <w:jc w:val="both"/>
        <w:rPr>
          <w:color w:val="000000"/>
          <w:szCs w:val="28"/>
        </w:rPr>
      </w:pPr>
      <w:r w:rsidRPr="003C3FC4">
        <w:rPr>
          <w:bCs/>
          <w:color w:val="000000"/>
          <w:szCs w:val="28"/>
          <w:lang w:eastAsia="en-US"/>
        </w:rPr>
        <w:t xml:space="preserve"> </w:t>
      </w:r>
      <w:r>
        <w:rPr>
          <w:szCs w:val="28"/>
        </w:rPr>
        <w:t>Затвердити  заключний  з</w:t>
      </w:r>
      <w:r w:rsidRPr="003C3FC4">
        <w:rPr>
          <w:szCs w:val="28"/>
        </w:rPr>
        <w:t xml:space="preserve">віт </w:t>
      </w:r>
      <w:r>
        <w:rPr>
          <w:szCs w:val="28"/>
        </w:rPr>
        <w:t>«</w:t>
      </w:r>
      <w:r w:rsidR="001F1438" w:rsidRPr="001F1438">
        <w:rPr>
          <w:bCs/>
          <w:szCs w:val="28"/>
        </w:rPr>
        <w:t>Про результати виконання 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r>
        <w:rPr>
          <w:szCs w:val="28"/>
        </w:rPr>
        <w:t>»</w:t>
      </w:r>
      <w:r w:rsidRPr="00575421">
        <w:rPr>
          <w:color w:val="1B1D1F"/>
          <w:szCs w:val="28"/>
        </w:rPr>
        <w:t xml:space="preserve">, </w:t>
      </w:r>
      <w:r w:rsidRPr="00575421">
        <w:rPr>
          <w:color w:val="1B1D1F"/>
          <w:szCs w:val="28"/>
        </w:rPr>
        <w:lastRenderedPageBreak/>
        <w:t xml:space="preserve">затвердженої рішенням Фонтанської сільської ради від </w:t>
      </w:r>
      <w:r w:rsidR="001F1438">
        <w:rPr>
          <w:color w:val="1B1D1F"/>
          <w:szCs w:val="28"/>
        </w:rPr>
        <w:t>05</w:t>
      </w:r>
      <w:r w:rsidR="001F1438" w:rsidRPr="00575421">
        <w:rPr>
          <w:color w:val="1B1D1F"/>
          <w:szCs w:val="28"/>
        </w:rPr>
        <w:t>.</w:t>
      </w:r>
      <w:r w:rsidR="001F1438">
        <w:rPr>
          <w:color w:val="1B1D1F"/>
          <w:szCs w:val="28"/>
        </w:rPr>
        <w:t>03</w:t>
      </w:r>
      <w:r w:rsidR="001F1438" w:rsidRPr="00575421">
        <w:rPr>
          <w:color w:val="1B1D1F"/>
          <w:szCs w:val="28"/>
        </w:rPr>
        <w:t>.202</w:t>
      </w:r>
      <w:r w:rsidR="001F1438">
        <w:rPr>
          <w:color w:val="1B1D1F"/>
          <w:szCs w:val="28"/>
        </w:rPr>
        <w:t>4</w:t>
      </w:r>
      <w:r w:rsidR="001F1438" w:rsidRPr="00575421">
        <w:rPr>
          <w:color w:val="1B1D1F"/>
          <w:szCs w:val="28"/>
        </w:rPr>
        <w:t xml:space="preserve"> року №</w:t>
      </w:r>
      <w:r w:rsidR="001F1438">
        <w:rPr>
          <w:color w:val="1B1D1F"/>
          <w:szCs w:val="28"/>
        </w:rPr>
        <w:t>2059</w:t>
      </w:r>
      <w:r w:rsidR="001F1438" w:rsidRPr="00575421">
        <w:rPr>
          <w:color w:val="1B1D1F"/>
          <w:szCs w:val="28"/>
        </w:rPr>
        <w:t>-</w:t>
      </w:r>
      <w:r w:rsidR="001F1438" w:rsidRPr="00575421">
        <w:rPr>
          <w:color w:val="1B1D1F"/>
          <w:szCs w:val="28"/>
          <w:lang w:val="en-US"/>
        </w:rPr>
        <w:t>VIII</w:t>
      </w:r>
      <w:r>
        <w:rPr>
          <w:color w:val="1B1D1F"/>
          <w:szCs w:val="28"/>
        </w:rPr>
        <w:t xml:space="preserve">, </w:t>
      </w:r>
      <w:r w:rsidRPr="003C3FC4">
        <w:rPr>
          <w:szCs w:val="28"/>
        </w:rPr>
        <w:t xml:space="preserve">додаток №2 до </w:t>
      </w:r>
      <w:r w:rsidR="006852B6">
        <w:rPr>
          <w:szCs w:val="28"/>
        </w:rPr>
        <w:t xml:space="preserve">проекту </w:t>
      </w:r>
      <w:r w:rsidRPr="003C3FC4">
        <w:rPr>
          <w:szCs w:val="28"/>
        </w:rPr>
        <w:t>рішення.</w:t>
      </w:r>
    </w:p>
    <w:p w14:paraId="5F0885FD" w14:textId="0627E695" w:rsidR="00036F62" w:rsidRDefault="00036F62" w:rsidP="00036F62">
      <w:pPr>
        <w:ind w:firstLine="567"/>
        <w:jc w:val="both"/>
        <w:rPr>
          <w:rFonts w:ascii="Times New Roman" w:hAnsi="Times New Roman" w:cs="Times New Roman"/>
          <w:sz w:val="28"/>
          <w:szCs w:val="28"/>
        </w:rPr>
      </w:pPr>
      <w:r w:rsidRPr="003C3FC4">
        <w:rPr>
          <w:rFonts w:ascii="Times New Roman" w:hAnsi="Times New Roman" w:cs="Times New Roman"/>
          <w:bCs/>
          <w:sz w:val="28"/>
          <w:szCs w:val="28"/>
          <w:lang w:eastAsia="en-US"/>
        </w:rPr>
        <w:t xml:space="preserve">3. </w:t>
      </w:r>
      <w:r w:rsidRPr="003C3FC4">
        <w:rPr>
          <w:rFonts w:ascii="Times New Roman" w:hAnsi="Times New Roman" w:cs="Times New Roman"/>
          <w:sz w:val="28"/>
          <w:szCs w:val="28"/>
        </w:rPr>
        <w:t>Контроль за виконанням цього рішення покласти на пос</w:t>
      </w:r>
      <w:r>
        <w:rPr>
          <w:rFonts w:ascii="Times New Roman" w:hAnsi="Times New Roman" w:cs="Times New Roman"/>
          <w:sz w:val="28"/>
          <w:szCs w:val="28"/>
        </w:rPr>
        <w:t>тійну комісію з питань фінансів,</w:t>
      </w:r>
      <w:r w:rsidRPr="003C3FC4">
        <w:rPr>
          <w:rFonts w:ascii="Times New Roman" w:hAnsi="Times New Roman" w:cs="Times New Roman"/>
          <w:sz w:val="28"/>
          <w:szCs w:val="28"/>
        </w:rPr>
        <w:t xml:space="preserve"> бюджету, планування соціально</w:t>
      </w:r>
      <w:r>
        <w:rPr>
          <w:rFonts w:ascii="Times New Roman" w:hAnsi="Times New Roman" w:cs="Times New Roman"/>
          <w:sz w:val="28"/>
          <w:szCs w:val="28"/>
        </w:rPr>
        <w:t xml:space="preserve"> - економічного розвитку</w:t>
      </w:r>
      <w:r w:rsidRPr="003C3FC4">
        <w:rPr>
          <w:rFonts w:ascii="Times New Roman" w:hAnsi="Times New Roman" w:cs="Times New Roman"/>
          <w:sz w:val="28"/>
          <w:szCs w:val="28"/>
        </w:rPr>
        <w:t xml:space="preserve">, інвестицій </w:t>
      </w:r>
      <w:r>
        <w:rPr>
          <w:rFonts w:ascii="Times New Roman" w:hAnsi="Times New Roman" w:cs="Times New Roman"/>
          <w:sz w:val="28"/>
          <w:szCs w:val="28"/>
        </w:rPr>
        <w:t>та міжнародного співробітництва.</w:t>
      </w:r>
    </w:p>
    <w:p w14:paraId="7C05F2C7" w14:textId="77777777" w:rsidR="000F221E" w:rsidRDefault="000F221E">
      <w:pPr>
        <w:rPr>
          <w:rFonts w:ascii="Times New Roman" w:hAnsi="Times New Roman" w:cs="Times New Roman"/>
          <w:bCs/>
          <w:sz w:val="28"/>
          <w:szCs w:val="28"/>
          <w:lang w:eastAsia="en-US"/>
        </w:rPr>
      </w:pPr>
    </w:p>
    <w:p w14:paraId="28C75385" w14:textId="77777777" w:rsidR="000F221E" w:rsidRDefault="000F221E">
      <w:pPr>
        <w:rPr>
          <w:rFonts w:ascii="Times New Roman" w:hAnsi="Times New Roman" w:cs="Times New Roman"/>
          <w:bCs/>
          <w:sz w:val="28"/>
          <w:szCs w:val="28"/>
          <w:lang w:eastAsia="en-US"/>
        </w:rPr>
      </w:pPr>
    </w:p>
    <w:p w14:paraId="6CF708C3" w14:textId="77777777" w:rsidR="000F221E" w:rsidRDefault="000F221E">
      <w:pPr>
        <w:rPr>
          <w:rFonts w:ascii="Times New Roman" w:hAnsi="Times New Roman" w:cs="Times New Roman"/>
          <w:bCs/>
          <w:sz w:val="28"/>
          <w:szCs w:val="28"/>
          <w:lang w:eastAsia="en-US"/>
        </w:rPr>
      </w:pPr>
    </w:p>
    <w:p w14:paraId="77445ABE" w14:textId="02F26862" w:rsidR="000F221E" w:rsidRPr="000F221E" w:rsidRDefault="000F221E">
      <w:pPr>
        <w:rPr>
          <w:rFonts w:ascii="Times New Roman" w:hAnsi="Times New Roman" w:cs="Times New Roman"/>
          <w:b/>
          <w:sz w:val="28"/>
          <w:szCs w:val="28"/>
          <w:lang w:eastAsia="en-US"/>
        </w:rPr>
      </w:pPr>
      <w:r w:rsidRPr="000F221E">
        <w:rPr>
          <w:rFonts w:ascii="Times New Roman" w:hAnsi="Times New Roman" w:cs="Times New Roman"/>
          <w:b/>
          <w:sz w:val="28"/>
          <w:szCs w:val="28"/>
          <w:lang w:eastAsia="en-US"/>
        </w:rPr>
        <w:t>В.о. сільського голови                                                                        Андрій СЕРЕБРІЙ</w:t>
      </w:r>
      <w:r w:rsidR="004F7D16" w:rsidRPr="000F221E">
        <w:rPr>
          <w:rFonts w:ascii="Times New Roman" w:hAnsi="Times New Roman" w:cs="Times New Roman"/>
          <w:b/>
          <w:sz w:val="28"/>
          <w:szCs w:val="28"/>
          <w:lang w:eastAsia="en-US"/>
        </w:rPr>
        <w:br w:type="page"/>
      </w:r>
    </w:p>
    <w:p w14:paraId="4F00E57B" w14:textId="0372110F" w:rsidR="00036F62" w:rsidRPr="002736A2" w:rsidRDefault="002736A2" w:rsidP="004F7D16">
      <w:pPr>
        <w:tabs>
          <w:tab w:val="left" w:pos="1477"/>
        </w:tabs>
        <w:jc w:val="both"/>
        <w:rPr>
          <w:rFonts w:ascii="Times New Roman" w:hAnsi="Times New Roman" w:cs="Times New Roman"/>
          <w:b/>
          <w:sz w:val="28"/>
          <w:szCs w:val="28"/>
        </w:rPr>
      </w:pPr>
      <w:r w:rsidRPr="002736A2">
        <w:rPr>
          <w:rFonts w:ascii="Times New Roman" w:hAnsi="Times New Roman" w:cs="Times New Roman"/>
          <w:b/>
          <w:sz w:val="28"/>
          <w:szCs w:val="28"/>
        </w:rPr>
        <w:lastRenderedPageBreak/>
        <w:t>ВІЗИ:</w:t>
      </w:r>
    </w:p>
    <w:p w14:paraId="0FC68004" w14:textId="77777777" w:rsidR="002736A2" w:rsidRDefault="002736A2" w:rsidP="00F36797">
      <w:pPr>
        <w:jc w:val="both"/>
        <w:rPr>
          <w:rFonts w:ascii="Times New Roman" w:hAnsi="Times New Roman" w:cs="Times New Roman"/>
          <w:sz w:val="28"/>
          <w:szCs w:val="28"/>
        </w:rPr>
      </w:pPr>
    </w:p>
    <w:p w14:paraId="020470CE" w14:textId="0ACAA174" w:rsidR="00F36797" w:rsidRPr="00036026" w:rsidRDefault="00F36797" w:rsidP="00F36797">
      <w:pPr>
        <w:jc w:val="both"/>
        <w:rPr>
          <w:rFonts w:ascii="Times New Roman" w:hAnsi="Times New Roman" w:cs="Times New Roman"/>
          <w:sz w:val="28"/>
          <w:szCs w:val="28"/>
        </w:rPr>
      </w:pPr>
      <w:r w:rsidRPr="00036026">
        <w:rPr>
          <w:rFonts w:ascii="Times New Roman" w:hAnsi="Times New Roman" w:cs="Times New Roman"/>
          <w:sz w:val="28"/>
          <w:szCs w:val="28"/>
        </w:rPr>
        <w:t xml:space="preserve">Заступник сільського голови                             </w:t>
      </w:r>
      <w:r>
        <w:rPr>
          <w:rFonts w:ascii="Times New Roman" w:hAnsi="Times New Roman" w:cs="Times New Roman"/>
          <w:sz w:val="28"/>
          <w:szCs w:val="28"/>
        </w:rPr>
        <w:t xml:space="preserve">           </w:t>
      </w:r>
      <w:r w:rsidR="002736A2">
        <w:rPr>
          <w:rFonts w:ascii="Times New Roman" w:hAnsi="Times New Roman" w:cs="Times New Roman"/>
          <w:sz w:val="28"/>
          <w:szCs w:val="28"/>
        </w:rPr>
        <w:t xml:space="preserve"> </w:t>
      </w:r>
      <w:r w:rsidRPr="00036026">
        <w:rPr>
          <w:rFonts w:ascii="Times New Roman" w:hAnsi="Times New Roman" w:cs="Times New Roman"/>
          <w:sz w:val="28"/>
          <w:szCs w:val="28"/>
        </w:rPr>
        <w:t xml:space="preserve">Володимир КРИВОШЕЄНКО                                                                                                                     </w:t>
      </w:r>
    </w:p>
    <w:p w14:paraId="08779BEF" w14:textId="77777777" w:rsidR="00F36797" w:rsidRDefault="00F36797" w:rsidP="00F36797">
      <w:pPr>
        <w:jc w:val="both"/>
        <w:rPr>
          <w:rFonts w:ascii="Times New Roman" w:hAnsi="Times New Roman" w:cs="Times New Roman"/>
          <w:sz w:val="28"/>
          <w:szCs w:val="28"/>
        </w:rPr>
      </w:pPr>
    </w:p>
    <w:p w14:paraId="5111E2A0" w14:textId="77777777" w:rsidR="002A06D9" w:rsidRPr="00036026" w:rsidRDefault="002A06D9" w:rsidP="002A06D9">
      <w:pPr>
        <w:jc w:val="both"/>
        <w:rPr>
          <w:rFonts w:ascii="Times New Roman" w:hAnsi="Times New Roman" w:cs="Times New Roman"/>
          <w:sz w:val="28"/>
          <w:szCs w:val="28"/>
        </w:rPr>
      </w:pPr>
      <w:r w:rsidRPr="00036026">
        <w:rPr>
          <w:rFonts w:ascii="Times New Roman" w:hAnsi="Times New Roman" w:cs="Times New Roman"/>
          <w:sz w:val="28"/>
          <w:szCs w:val="28"/>
        </w:rPr>
        <w:t xml:space="preserve">Начальник  відділу загальної </w:t>
      </w:r>
    </w:p>
    <w:p w14:paraId="363000EC" w14:textId="1F75F408" w:rsidR="002A06D9" w:rsidRPr="00036026" w:rsidRDefault="002A06D9" w:rsidP="00036F62">
      <w:pPr>
        <w:rPr>
          <w:rFonts w:ascii="Times New Roman" w:hAnsi="Times New Roman" w:cs="Times New Roman"/>
          <w:sz w:val="28"/>
          <w:szCs w:val="28"/>
        </w:rPr>
      </w:pPr>
      <w:r w:rsidRPr="00036026">
        <w:rPr>
          <w:rFonts w:ascii="Times New Roman" w:hAnsi="Times New Roman" w:cs="Times New Roman"/>
          <w:sz w:val="28"/>
          <w:szCs w:val="28"/>
        </w:rPr>
        <w:t>т</w:t>
      </w:r>
      <w:r w:rsidR="00036F62">
        <w:rPr>
          <w:rFonts w:ascii="Times New Roman" w:hAnsi="Times New Roman" w:cs="Times New Roman"/>
          <w:sz w:val="28"/>
          <w:szCs w:val="28"/>
        </w:rPr>
        <w:t xml:space="preserve">а організаційної роботи                                               </w:t>
      </w:r>
      <w:r w:rsidR="004F7D16">
        <w:rPr>
          <w:rFonts w:ascii="Times New Roman" w:hAnsi="Times New Roman" w:cs="Times New Roman"/>
          <w:sz w:val="28"/>
          <w:szCs w:val="28"/>
        </w:rPr>
        <w:t xml:space="preserve">       Олександр ЩЕРБИЧ</w:t>
      </w:r>
      <w:r w:rsidRPr="00036026">
        <w:rPr>
          <w:rFonts w:ascii="Times New Roman" w:hAnsi="Times New Roman" w:cs="Times New Roman"/>
          <w:sz w:val="28"/>
          <w:szCs w:val="28"/>
        </w:rPr>
        <w:t xml:space="preserve">                                                                                                                                                                                                                        </w:t>
      </w:r>
    </w:p>
    <w:p w14:paraId="6E20A07F" w14:textId="77777777" w:rsidR="00F36797" w:rsidRDefault="00F36797" w:rsidP="002A06D9">
      <w:pPr>
        <w:jc w:val="both"/>
        <w:rPr>
          <w:rFonts w:ascii="Times New Roman" w:hAnsi="Times New Roman" w:cs="Times New Roman"/>
          <w:sz w:val="28"/>
          <w:szCs w:val="28"/>
        </w:rPr>
      </w:pPr>
    </w:p>
    <w:p w14:paraId="1E056526" w14:textId="107CAA7C" w:rsidR="002A06D9" w:rsidRDefault="00DD4A99" w:rsidP="002A06D9">
      <w:pPr>
        <w:jc w:val="both"/>
        <w:rPr>
          <w:rFonts w:ascii="Times New Roman" w:hAnsi="Times New Roman" w:cs="Times New Roman"/>
          <w:sz w:val="28"/>
          <w:szCs w:val="28"/>
        </w:rPr>
      </w:pPr>
      <w:r>
        <w:rPr>
          <w:rFonts w:ascii="Times New Roman" w:hAnsi="Times New Roman" w:cs="Times New Roman"/>
          <w:sz w:val="28"/>
          <w:szCs w:val="28"/>
        </w:rPr>
        <w:t>Н</w:t>
      </w:r>
      <w:r w:rsidR="00F36797">
        <w:rPr>
          <w:rFonts w:ascii="Times New Roman" w:hAnsi="Times New Roman" w:cs="Times New Roman"/>
          <w:sz w:val="28"/>
          <w:szCs w:val="28"/>
        </w:rPr>
        <w:t>ачальник управління фінансів</w:t>
      </w:r>
      <w:r w:rsidR="002A06D9" w:rsidRPr="00036026">
        <w:rPr>
          <w:rFonts w:ascii="Times New Roman" w:hAnsi="Times New Roman" w:cs="Times New Roman"/>
          <w:sz w:val="28"/>
          <w:szCs w:val="28"/>
        </w:rPr>
        <w:t xml:space="preserve">                                  </w:t>
      </w:r>
      <w:r w:rsidR="002A06D9">
        <w:rPr>
          <w:rFonts w:ascii="Times New Roman" w:hAnsi="Times New Roman" w:cs="Times New Roman"/>
          <w:sz w:val="28"/>
          <w:szCs w:val="28"/>
        </w:rPr>
        <w:t xml:space="preserve">         </w:t>
      </w:r>
      <w:r w:rsidR="002A06D9" w:rsidRPr="00036026">
        <w:rPr>
          <w:rFonts w:ascii="Times New Roman" w:hAnsi="Times New Roman" w:cs="Times New Roman"/>
          <w:sz w:val="28"/>
          <w:szCs w:val="28"/>
        </w:rPr>
        <w:t xml:space="preserve"> </w:t>
      </w:r>
      <w:r>
        <w:rPr>
          <w:rFonts w:ascii="Times New Roman" w:hAnsi="Times New Roman" w:cs="Times New Roman"/>
          <w:sz w:val="28"/>
          <w:szCs w:val="28"/>
        </w:rPr>
        <w:t>Алла</w:t>
      </w:r>
      <w:r w:rsidR="00877680">
        <w:rPr>
          <w:rFonts w:ascii="Times New Roman" w:hAnsi="Times New Roman" w:cs="Times New Roman"/>
          <w:sz w:val="28"/>
          <w:szCs w:val="28"/>
        </w:rPr>
        <w:t xml:space="preserve"> ДІХТЯР</w:t>
      </w:r>
    </w:p>
    <w:p w14:paraId="60783389" w14:textId="7835065A" w:rsidR="004F7D16" w:rsidRDefault="004F7D16">
      <w:pPr>
        <w:rPr>
          <w:rFonts w:ascii="Times New Roman" w:hAnsi="Times New Roman" w:cs="Times New Roman"/>
          <w:sz w:val="28"/>
          <w:szCs w:val="28"/>
        </w:rPr>
      </w:pPr>
    </w:p>
    <w:p w14:paraId="2CFC6563" w14:textId="69CA43A8" w:rsidR="004F7D16" w:rsidRDefault="004F7D16">
      <w:pPr>
        <w:rPr>
          <w:rFonts w:ascii="Times New Roman" w:hAnsi="Times New Roman" w:cs="Times New Roman"/>
          <w:sz w:val="28"/>
          <w:szCs w:val="28"/>
        </w:rPr>
        <w:sectPr w:rsidR="004F7D16" w:rsidSect="004F7D16">
          <w:headerReference w:type="even" r:id="rId9"/>
          <w:headerReference w:type="default" r:id="rId10"/>
          <w:headerReference w:type="first" r:id="rId11"/>
          <w:pgSz w:w="11900" w:h="16840"/>
          <w:pgMar w:top="1134" w:right="426" w:bottom="1134" w:left="851" w:header="0" w:footer="6" w:gutter="0"/>
          <w:cols w:space="720"/>
          <w:noEndnote/>
          <w:docGrid w:linePitch="360"/>
        </w:sectPr>
      </w:pPr>
    </w:p>
    <w:p w14:paraId="5F4201DD" w14:textId="7FDA89C5" w:rsidR="00706BF7" w:rsidRPr="00706BF7" w:rsidRDefault="00121CD7" w:rsidP="004F7D16">
      <w:pPr>
        <w:pStyle w:val="21"/>
        <w:shd w:val="clear" w:color="auto" w:fill="auto"/>
        <w:spacing w:line="240" w:lineRule="auto"/>
        <w:ind w:left="10773" w:right="113" w:firstLine="0"/>
        <w:rPr>
          <w:rStyle w:val="a5"/>
          <w:b w:val="0"/>
          <w:bCs w:val="0"/>
          <w:color w:val="auto"/>
          <w:sz w:val="24"/>
          <w:szCs w:val="24"/>
        </w:rPr>
      </w:pPr>
      <w:r w:rsidRPr="00706BF7">
        <w:rPr>
          <w:rStyle w:val="a5"/>
          <w:b w:val="0"/>
          <w:bCs w:val="0"/>
          <w:color w:val="auto"/>
          <w:sz w:val="24"/>
          <w:szCs w:val="24"/>
        </w:rPr>
        <w:lastRenderedPageBreak/>
        <w:t xml:space="preserve">Додаток </w:t>
      </w:r>
      <w:r w:rsidR="00706BF7" w:rsidRPr="00706BF7">
        <w:rPr>
          <w:rStyle w:val="a5"/>
          <w:b w:val="0"/>
          <w:bCs w:val="0"/>
          <w:color w:val="auto"/>
          <w:sz w:val="24"/>
          <w:szCs w:val="24"/>
        </w:rPr>
        <w:t>№1 до</w:t>
      </w:r>
    </w:p>
    <w:p w14:paraId="024E7173" w14:textId="479BB43A" w:rsidR="00706BF7" w:rsidRPr="00706BF7" w:rsidRDefault="006852B6" w:rsidP="004F7D16">
      <w:pPr>
        <w:pStyle w:val="21"/>
        <w:shd w:val="clear" w:color="auto" w:fill="auto"/>
        <w:spacing w:line="240" w:lineRule="auto"/>
        <w:ind w:left="10773" w:right="113" w:firstLine="0"/>
        <w:rPr>
          <w:rStyle w:val="a5"/>
          <w:b w:val="0"/>
          <w:bCs w:val="0"/>
          <w:color w:val="auto"/>
          <w:sz w:val="24"/>
          <w:szCs w:val="24"/>
        </w:rPr>
      </w:pPr>
      <w:r>
        <w:rPr>
          <w:rStyle w:val="a5"/>
          <w:b w:val="0"/>
          <w:bCs w:val="0"/>
          <w:color w:val="auto"/>
          <w:sz w:val="24"/>
          <w:szCs w:val="24"/>
        </w:rPr>
        <w:t xml:space="preserve">Проекту </w:t>
      </w:r>
      <w:r w:rsidR="00706BF7" w:rsidRPr="00706BF7">
        <w:rPr>
          <w:rStyle w:val="a5"/>
          <w:b w:val="0"/>
          <w:bCs w:val="0"/>
          <w:color w:val="auto"/>
          <w:sz w:val="24"/>
          <w:szCs w:val="24"/>
        </w:rPr>
        <w:t xml:space="preserve">рішення сесії Фонтанської сільської ради </w:t>
      </w:r>
      <w:r w:rsidR="00706BF7" w:rsidRPr="00706BF7">
        <w:rPr>
          <w:rStyle w:val="a5"/>
          <w:b w:val="0"/>
          <w:bCs w:val="0"/>
          <w:color w:val="auto"/>
          <w:sz w:val="24"/>
          <w:szCs w:val="24"/>
          <w:lang w:val="en-US"/>
        </w:rPr>
        <w:t>VIII</w:t>
      </w:r>
      <w:r w:rsidR="00706BF7" w:rsidRPr="00706BF7">
        <w:rPr>
          <w:rStyle w:val="a5"/>
          <w:b w:val="0"/>
          <w:bCs w:val="0"/>
          <w:color w:val="auto"/>
          <w:sz w:val="24"/>
          <w:szCs w:val="24"/>
        </w:rPr>
        <w:t xml:space="preserve">  скликання </w:t>
      </w:r>
    </w:p>
    <w:p w14:paraId="71065DAB" w14:textId="3B5DEEC3" w:rsidR="00121CD7" w:rsidRPr="006403F6" w:rsidRDefault="00705515" w:rsidP="006852B6">
      <w:pPr>
        <w:pStyle w:val="21"/>
        <w:shd w:val="clear" w:color="auto" w:fill="auto"/>
        <w:spacing w:line="240" w:lineRule="auto"/>
        <w:ind w:left="9923" w:right="113" w:firstLine="0"/>
        <w:rPr>
          <w:color w:val="auto"/>
          <w:sz w:val="24"/>
          <w:szCs w:val="24"/>
        </w:rPr>
      </w:pPr>
      <w:r>
        <w:rPr>
          <w:rStyle w:val="a5"/>
          <w:b w:val="0"/>
          <w:bCs w:val="0"/>
          <w:color w:val="auto"/>
          <w:sz w:val="24"/>
          <w:szCs w:val="24"/>
        </w:rPr>
        <w:t xml:space="preserve"> </w:t>
      </w:r>
    </w:p>
    <w:p w14:paraId="1C4468E0" w14:textId="77777777" w:rsidR="00924153" w:rsidRPr="00930C5D" w:rsidRDefault="00AE2F7C" w:rsidP="003C3FC4">
      <w:pPr>
        <w:pStyle w:val="21"/>
        <w:shd w:val="clear" w:color="auto" w:fill="auto"/>
        <w:spacing w:line="240" w:lineRule="auto"/>
        <w:ind w:right="240" w:firstLine="567"/>
        <w:jc w:val="center"/>
        <w:rPr>
          <w:b/>
          <w:bCs/>
          <w:color w:val="auto"/>
        </w:rPr>
      </w:pPr>
      <w:r w:rsidRPr="00930C5D">
        <w:rPr>
          <w:b/>
          <w:bCs/>
          <w:color w:val="auto"/>
        </w:rPr>
        <w:t>ЗВІТ</w:t>
      </w:r>
    </w:p>
    <w:p w14:paraId="077827AE" w14:textId="77777777" w:rsidR="00121CD7" w:rsidRPr="00930C5D" w:rsidRDefault="00AE2F7C" w:rsidP="003C3FC4">
      <w:pPr>
        <w:pStyle w:val="21"/>
        <w:shd w:val="clear" w:color="auto" w:fill="auto"/>
        <w:spacing w:after="249" w:line="240" w:lineRule="auto"/>
        <w:ind w:right="240" w:firstLine="567"/>
        <w:jc w:val="center"/>
        <w:rPr>
          <w:b/>
          <w:bCs/>
          <w:color w:val="auto"/>
        </w:rPr>
      </w:pPr>
      <w:r w:rsidRPr="00930C5D">
        <w:rPr>
          <w:b/>
          <w:bCs/>
          <w:color w:val="auto"/>
        </w:rPr>
        <w:t>про результати виконання</w:t>
      </w:r>
    </w:p>
    <w:p w14:paraId="2796EA92" w14:textId="335778E0" w:rsidR="00E463A9" w:rsidRDefault="00575CF6" w:rsidP="00BB0405">
      <w:pPr>
        <w:pStyle w:val="21"/>
        <w:shd w:val="clear" w:color="auto" w:fill="auto"/>
        <w:spacing w:line="240" w:lineRule="auto"/>
        <w:ind w:right="238" w:firstLine="0"/>
        <w:jc w:val="center"/>
        <w:rPr>
          <w:b/>
          <w:bCs/>
          <w:color w:val="auto"/>
          <w:sz w:val="20"/>
          <w:szCs w:val="20"/>
        </w:rPr>
      </w:pPr>
      <w:r w:rsidRPr="00575CF6">
        <w:rPr>
          <w:b/>
          <w:bCs/>
        </w:rPr>
        <w:t>Програм</w:t>
      </w:r>
      <w:r>
        <w:rPr>
          <w:b/>
          <w:bCs/>
        </w:rPr>
        <w:t>и</w:t>
      </w:r>
      <w:r w:rsidRPr="00575CF6">
        <w:rPr>
          <w:b/>
          <w:bCs/>
        </w:rPr>
        <w:t xml:space="preserve">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r w:rsidR="00E463A9" w:rsidRPr="00575CF6">
        <w:rPr>
          <w:b/>
          <w:bCs/>
          <w:color w:val="auto"/>
          <w:sz w:val="20"/>
          <w:szCs w:val="20"/>
        </w:rPr>
        <w:t xml:space="preserve"> </w:t>
      </w:r>
    </w:p>
    <w:p w14:paraId="4B105B88" w14:textId="77777777" w:rsidR="00575CF6" w:rsidRPr="00575CF6" w:rsidRDefault="00575CF6" w:rsidP="00BB0405">
      <w:pPr>
        <w:pStyle w:val="21"/>
        <w:shd w:val="clear" w:color="auto" w:fill="auto"/>
        <w:spacing w:line="240" w:lineRule="auto"/>
        <w:ind w:right="238" w:firstLine="0"/>
        <w:jc w:val="center"/>
        <w:rPr>
          <w:b/>
          <w:bCs/>
          <w:color w:val="auto"/>
          <w:sz w:val="20"/>
          <w:szCs w:val="20"/>
        </w:rPr>
      </w:pPr>
    </w:p>
    <w:p w14:paraId="31F5F473" w14:textId="4B865CF0" w:rsidR="00924153" w:rsidRPr="004D3292" w:rsidRDefault="00575CF6" w:rsidP="00124AB6">
      <w:pPr>
        <w:pStyle w:val="21"/>
        <w:shd w:val="clear" w:color="auto" w:fill="auto"/>
        <w:spacing w:line="240" w:lineRule="auto"/>
        <w:ind w:right="240" w:firstLine="0"/>
        <w:jc w:val="both"/>
        <w:rPr>
          <w:color w:val="1B1D1F"/>
        </w:rPr>
      </w:pPr>
      <w:r w:rsidRPr="001F1438">
        <w:rPr>
          <w:bCs/>
        </w:rPr>
        <w:t>Програм</w:t>
      </w:r>
      <w:r>
        <w:rPr>
          <w:bCs/>
        </w:rPr>
        <w:t>а</w:t>
      </w:r>
      <w:r w:rsidRPr="001F1438">
        <w:rPr>
          <w:bCs/>
        </w:rPr>
        <w:t xml:space="preserve">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r>
        <w:t>»</w:t>
      </w:r>
      <w:r w:rsidRPr="00575421">
        <w:rPr>
          <w:color w:val="1B1D1F"/>
        </w:rPr>
        <w:t xml:space="preserve">, затвердженої рішенням Фонтанської сільської ради від </w:t>
      </w:r>
      <w:r>
        <w:rPr>
          <w:color w:val="1B1D1F"/>
        </w:rPr>
        <w:t>05</w:t>
      </w:r>
      <w:r w:rsidRPr="00575421">
        <w:rPr>
          <w:color w:val="1B1D1F"/>
        </w:rPr>
        <w:t>.</w:t>
      </w:r>
      <w:r>
        <w:rPr>
          <w:color w:val="1B1D1F"/>
        </w:rPr>
        <w:t>03</w:t>
      </w:r>
      <w:r w:rsidRPr="00575421">
        <w:rPr>
          <w:color w:val="1B1D1F"/>
        </w:rPr>
        <w:t>.202</w:t>
      </w:r>
      <w:r>
        <w:rPr>
          <w:color w:val="1B1D1F"/>
        </w:rPr>
        <w:t>4</w:t>
      </w:r>
      <w:r w:rsidRPr="00575421">
        <w:rPr>
          <w:color w:val="1B1D1F"/>
        </w:rPr>
        <w:t xml:space="preserve"> року №</w:t>
      </w:r>
      <w:r>
        <w:rPr>
          <w:color w:val="1B1D1F"/>
        </w:rPr>
        <w:t>2059</w:t>
      </w:r>
      <w:r w:rsidRPr="00575421">
        <w:rPr>
          <w:color w:val="1B1D1F"/>
        </w:rPr>
        <w:t>-</w:t>
      </w:r>
      <w:r w:rsidRPr="00575421">
        <w:rPr>
          <w:color w:val="1B1D1F"/>
          <w:lang w:val="en-US"/>
        </w:rPr>
        <w:t>VIII</w:t>
      </w:r>
    </w:p>
    <w:p w14:paraId="461D8355" w14:textId="4DA50202" w:rsidR="00924153" w:rsidRPr="00930C5D" w:rsidRDefault="00AE2F7C" w:rsidP="00124AB6">
      <w:pPr>
        <w:pStyle w:val="21"/>
        <w:shd w:val="clear" w:color="auto" w:fill="auto"/>
        <w:tabs>
          <w:tab w:val="left" w:leader="underscore" w:pos="6914"/>
        </w:tabs>
        <w:spacing w:line="240" w:lineRule="auto"/>
        <w:ind w:firstLine="0"/>
        <w:jc w:val="both"/>
        <w:rPr>
          <w:color w:val="auto"/>
        </w:rPr>
      </w:pPr>
      <w:r w:rsidRPr="00930C5D">
        <w:rPr>
          <w:color w:val="auto"/>
        </w:rPr>
        <w:t>Відповідальний виконавець Програми</w:t>
      </w:r>
      <w:r w:rsidR="009B55B5">
        <w:rPr>
          <w:color w:val="auto"/>
        </w:rPr>
        <w:t xml:space="preserve">  </w:t>
      </w:r>
      <w:r w:rsidR="003F3951">
        <w:rPr>
          <w:color w:val="auto"/>
        </w:rPr>
        <w:t>-</w:t>
      </w:r>
      <w:r w:rsidR="009B55B5">
        <w:rPr>
          <w:color w:val="auto"/>
        </w:rPr>
        <w:t xml:space="preserve">  </w:t>
      </w:r>
      <w:r w:rsidR="00575CF6">
        <w:rPr>
          <w:color w:val="auto"/>
        </w:rPr>
        <w:t>управління капітального будівництва</w:t>
      </w:r>
      <w:r w:rsidR="00145495" w:rsidRPr="00930C5D">
        <w:rPr>
          <w:color w:val="auto"/>
        </w:rPr>
        <w:t xml:space="preserve"> Фонтанської сільської ради Од</w:t>
      </w:r>
      <w:r w:rsidR="009B55B5">
        <w:rPr>
          <w:color w:val="auto"/>
        </w:rPr>
        <w:t>еської області Одеського району</w:t>
      </w:r>
    </w:p>
    <w:p w14:paraId="754420D4" w14:textId="5D6B3503" w:rsidR="00924153" w:rsidRPr="00930C5D" w:rsidRDefault="00AE2F7C" w:rsidP="00124AB6">
      <w:pPr>
        <w:pStyle w:val="21"/>
        <w:shd w:val="clear" w:color="auto" w:fill="auto"/>
        <w:tabs>
          <w:tab w:val="left" w:leader="underscore" w:pos="6914"/>
        </w:tabs>
        <w:spacing w:after="296" w:line="240" w:lineRule="auto"/>
        <w:ind w:firstLine="0"/>
        <w:jc w:val="both"/>
        <w:rPr>
          <w:color w:val="auto"/>
        </w:rPr>
      </w:pPr>
      <w:r w:rsidRPr="00930C5D">
        <w:rPr>
          <w:color w:val="auto"/>
        </w:rPr>
        <w:t>Термін реалізації Програми</w:t>
      </w:r>
      <w:r w:rsidR="004D3292">
        <w:rPr>
          <w:color w:val="auto"/>
        </w:rPr>
        <w:t xml:space="preserve">  -  202</w:t>
      </w:r>
      <w:r w:rsidR="006852B6">
        <w:rPr>
          <w:color w:val="auto"/>
        </w:rPr>
        <w:t>4-2025</w:t>
      </w:r>
      <w:r w:rsidR="00145495" w:rsidRPr="00930C5D">
        <w:rPr>
          <w:color w:val="auto"/>
        </w:rPr>
        <w:t xml:space="preserve"> рік</w:t>
      </w:r>
    </w:p>
    <w:p w14:paraId="51AC53C2" w14:textId="77777777" w:rsidR="00EF2C79" w:rsidRDefault="00EF2C79" w:rsidP="003C3FC4">
      <w:pPr>
        <w:pStyle w:val="12"/>
        <w:numPr>
          <w:ilvl w:val="0"/>
          <w:numId w:val="14"/>
        </w:numPr>
        <w:shd w:val="clear" w:color="auto" w:fill="auto"/>
        <w:spacing w:line="240" w:lineRule="auto"/>
        <w:ind w:firstLine="567"/>
        <w:jc w:val="both"/>
        <w:rPr>
          <w:rStyle w:val="a7"/>
          <w:b/>
          <w:color w:val="auto"/>
          <w:u w:val="none"/>
        </w:rPr>
      </w:pPr>
      <w:r w:rsidRPr="00930C5D">
        <w:rPr>
          <w:rStyle w:val="a7"/>
          <w:b/>
          <w:color w:val="auto"/>
          <w:u w:val="none"/>
        </w:rPr>
        <w:t>Виконання заходів Програми</w:t>
      </w:r>
    </w:p>
    <w:p w14:paraId="5B16254C" w14:textId="77777777" w:rsidR="000E0521" w:rsidRPr="00C96A0A" w:rsidRDefault="000E0521" w:rsidP="000E0521">
      <w:pPr>
        <w:tabs>
          <w:tab w:val="left" w:leader="underscore" w:pos="6914"/>
        </w:tabs>
        <w:spacing w:line="322" w:lineRule="exact"/>
        <w:ind w:left="280"/>
        <w:jc w:val="both"/>
        <w:rPr>
          <w:rFonts w:ascii="Times New Roman" w:hAnsi="Times New Roman" w:cs="Times New Roman"/>
          <w:color w:val="auto"/>
          <w:sz w:val="28"/>
          <w:szCs w:val="28"/>
        </w:rPr>
      </w:pPr>
    </w:p>
    <w:tbl>
      <w:tblPr>
        <w:tblW w:w="15027" w:type="dxa"/>
        <w:jc w:val="center"/>
        <w:tblLayout w:type="fixed"/>
        <w:tblLook w:val="04A0" w:firstRow="1" w:lastRow="0" w:firstColumn="1" w:lastColumn="0" w:noHBand="0" w:noVBand="1"/>
      </w:tblPr>
      <w:tblGrid>
        <w:gridCol w:w="568"/>
        <w:gridCol w:w="2977"/>
        <w:gridCol w:w="3516"/>
        <w:gridCol w:w="1156"/>
        <w:gridCol w:w="1423"/>
        <w:gridCol w:w="1106"/>
        <w:gridCol w:w="1218"/>
        <w:gridCol w:w="1276"/>
        <w:gridCol w:w="1787"/>
      </w:tblGrid>
      <w:tr w:rsidR="000E0521" w:rsidRPr="007812AB" w14:paraId="0598A25A" w14:textId="77777777" w:rsidTr="00EB224F">
        <w:trPr>
          <w:trHeight w:val="921"/>
          <w:jc w:val="center"/>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A1BD0E" w14:textId="77777777" w:rsidR="000E0521" w:rsidRPr="000E0521" w:rsidRDefault="000E0521" w:rsidP="00FD5724">
            <w:pP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з/п</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14:paraId="06DECA3C"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Пріоритетні завдання</w:t>
            </w:r>
          </w:p>
        </w:tc>
        <w:tc>
          <w:tcPr>
            <w:tcW w:w="3516" w:type="dxa"/>
            <w:tcBorders>
              <w:top w:val="single" w:sz="4" w:space="0" w:color="auto"/>
              <w:left w:val="nil"/>
              <w:bottom w:val="single" w:sz="4" w:space="0" w:color="auto"/>
              <w:right w:val="single" w:sz="4" w:space="0" w:color="auto"/>
            </w:tcBorders>
            <w:shd w:val="clear" w:color="000000" w:fill="FFFFFF"/>
            <w:vAlign w:val="center"/>
            <w:hideMark/>
          </w:tcPr>
          <w:p w14:paraId="2C0114EC"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Зміст заходів</w:t>
            </w:r>
          </w:p>
        </w:tc>
        <w:tc>
          <w:tcPr>
            <w:tcW w:w="1156" w:type="dxa"/>
            <w:tcBorders>
              <w:top w:val="single" w:sz="4" w:space="0" w:color="auto"/>
              <w:left w:val="nil"/>
              <w:bottom w:val="single" w:sz="4" w:space="0" w:color="auto"/>
              <w:right w:val="single" w:sz="4" w:space="0" w:color="auto"/>
            </w:tcBorders>
            <w:shd w:val="clear" w:color="000000" w:fill="FFFFFF"/>
            <w:vAlign w:val="center"/>
            <w:hideMark/>
          </w:tcPr>
          <w:p w14:paraId="408C7342"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xml:space="preserve"> Термін виконання</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14:paraId="672E766D" w14:textId="77777777" w:rsidR="000E0521" w:rsidRPr="000E0521" w:rsidRDefault="000E0521" w:rsidP="00FD5724">
            <w:pPr>
              <w:jc w:val="both"/>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 Виконавці</w:t>
            </w:r>
          </w:p>
        </w:tc>
        <w:tc>
          <w:tcPr>
            <w:tcW w:w="1106" w:type="dxa"/>
            <w:tcBorders>
              <w:top w:val="single" w:sz="4" w:space="0" w:color="auto"/>
              <w:left w:val="nil"/>
              <w:bottom w:val="single" w:sz="4" w:space="0" w:color="auto"/>
              <w:right w:val="single" w:sz="4" w:space="0" w:color="auto"/>
            </w:tcBorders>
            <w:shd w:val="clear" w:color="000000" w:fill="FFFFFF"/>
            <w:vAlign w:val="center"/>
            <w:hideMark/>
          </w:tcPr>
          <w:p w14:paraId="7C82306D"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Річний обсяг фінансування,</w:t>
            </w:r>
          </w:p>
        </w:tc>
        <w:tc>
          <w:tcPr>
            <w:tcW w:w="1218" w:type="dxa"/>
            <w:tcBorders>
              <w:top w:val="single" w:sz="4" w:space="0" w:color="auto"/>
              <w:left w:val="nil"/>
              <w:bottom w:val="single" w:sz="4" w:space="0" w:color="auto"/>
              <w:right w:val="single" w:sz="4" w:space="0" w:color="auto"/>
            </w:tcBorders>
            <w:shd w:val="clear" w:color="000000" w:fill="FFFFFF"/>
            <w:vAlign w:val="center"/>
            <w:hideMark/>
          </w:tcPr>
          <w:p w14:paraId="2988B6F7"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Фактично профінансовано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7CDFF4D3"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Відсоток виконання</w:t>
            </w:r>
          </w:p>
        </w:tc>
        <w:tc>
          <w:tcPr>
            <w:tcW w:w="1787" w:type="dxa"/>
            <w:tcBorders>
              <w:top w:val="single" w:sz="4" w:space="0" w:color="auto"/>
              <w:left w:val="nil"/>
              <w:bottom w:val="single" w:sz="4" w:space="0" w:color="auto"/>
              <w:right w:val="single" w:sz="4" w:space="0" w:color="auto"/>
            </w:tcBorders>
            <w:shd w:val="clear" w:color="000000" w:fill="FFFFFF"/>
            <w:vAlign w:val="center"/>
            <w:hideMark/>
          </w:tcPr>
          <w:p w14:paraId="36C02D5A" w14:textId="77777777" w:rsidR="000E0521" w:rsidRPr="000E0521" w:rsidRDefault="000E0521" w:rsidP="00FD5724">
            <w:pPr>
              <w:jc w:val="center"/>
              <w:rPr>
                <w:rFonts w:ascii="Times New Roman" w:eastAsia="Times New Roman" w:hAnsi="Times New Roman" w:cs="Times New Roman"/>
                <w:bCs/>
                <w:sz w:val="20"/>
                <w:szCs w:val="20"/>
                <w:lang w:eastAsia="ru-RU"/>
              </w:rPr>
            </w:pPr>
            <w:r w:rsidRPr="000E0521">
              <w:rPr>
                <w:rFonts w:ascii="Times New Roman" w:eastAsia="Times New Roman" w:hAnsi="Times New Roman" w:cs="Times New Roman"/>
                <w:bCs/>
                <w:sz w:val="20"/>
                <w:szCs w:val="20"/>
                <w:lang w:eastAsia="ru-RU"/>
              </w:rPr>
              <w:t>Інформація про виконання або причини невиконання заходу</w:t>
            </w:r>
          </w:p>
        </w:tc>
      </w:tr>
      <w:tr w:rsidR="00EB2962" w:rsidRPr="007812AB" w14:paraId="6A29BCAE" w14:textId="77777777" w:rsidTr="00EB224F">
        <w:trPr>
          <w:trHeight w:val="1215"/>
          <w:jc w:val="center"/>
        </w:trPr>
        <w:tc>
          <w:tcPr>
            <w:tcW w:w="568" w:type="dxa"/>
            <w:tcBorders>
              <w:top w:val="nil"/>
              <w:left w:val="single" w:sz="4" w:space="0" w:color="auto"/>
              <w:bottom w:val="single" w:sz="4" w:space="0" w:color="auto"/>
              <w:right w:val="single" w:sz="4" w:space="0" w:color="auto"/>
            </w:tcBorders>
            <w:shd w:val="clear" w:color="000000" w:fill="FFFFFF"/>
            <w:vAlign w:val="bottom"/>
            <w:hideMark/>
          </w:tcPr>
          <w:p w14:paraId="4B990334" w14:textId="77777777" w:rsidR="00EB2962" w:rsidRPr="000E0521" w:rsidRDefault="00EB2962" w:rsidP="00FD5724">
            <w:pP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1</w:t>
            </w:r>
          </w:p>
        </w:tc>
        <w:tc>
          <w:tcPr>
            <w:tcW w:w="2977" w:type="dxa"/>
            <w:tcBorders>
              <w:top w:val="nil"/>
              <w:left w:val="nil"/>
              <w:bottom w:val="single" w:sz="4" w:space="0" w:color="auto"/>
              <w:right w:val="single" w:sz="4" w:space="0" w:color="auto"/>
            </w:tcBorders>
            <w:shd w:val="clear" w:color="000000" w:fill="FFFFFF"/>
            <w:vAlign w:val="bottom"/>
            <w:hideMark/>
          </w:tcPr>
          <w:p w14:paraId="481CB7AF" w14:textId="76621CF8" w:rsidR="00EB2962" w:rsidRPr="000E0521" w:rsidRDefault="00231B47" w:rsidP="00FD5724">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Оперативне реагування виконавчих органів сільської ради, спрямоване на ліквідацію наслідків збройної агресії Російської Федерації, пов’язаних із пошкодженням</w:t>
            </w:r>
            <w:r w:rsidR="00511417">
              <w:rPr>
                <w:rFonts w:ascii="Times New Roman" w:eastAsia="Times New Roman" w:hAnsi="Times New Roman" w:cs="Times New Roman"/>
                <w:sz w:val="20"/>
                <w:szCs w:val="20"/>
                <w:lang w:eastAsia="ru-RU"/>
              </w:rPr>
              <w:t xml:space="preserve"> будівель та споруд на території Фонтанської сільської територіальної громади</w:t>
            </w:r>
          </w:p>
        </w:tc>
        <w:tc>
          <w:tcPr>
            <w:tcW w:w="3516" w:type="dxa"/>
            <w:tcBorders>
              <w:top w:val="nil"/>
              <w:left w:val="nil"/>
              <w:bottom w:val="single" w:sz="4" w:space="0" w:color="auto"/>
              <w:right w:val="single" w:sz="4" w:space="0" w:color="auto"/>
            </w:tcBorders>
            <w:shd w:val="clear" w:color="000000" w:fill="FFFFFF"/>
            <w:vAlign w:val="bottom"/>
            <w:hideMark/>
          </w:tcPr>
          <w:p w14:paraId="1FA7AB9B" w14:textId="6D72D612" w:rsidR="00EB2962" w:rsidRPr="00EB224F" w:rsidRDefault="00EB224F" w:rsidP="00370FDF">
            <w:pPr>
              <w:rPr>
                <w:rFonts w:ascii="Times New Roman" w:eastAsia="Times New Roman" w:hAnsi="Times New Roman" w:cs="Times New Roman"/>
                <w:sz w:val="20"/>
                <w:szCs w:val="20"/>
                <w:lang w:eastAsia="ru-RU"/>
              </w:rPr>
            </w:pPr>
            <w:r w:rsidRPr="00EB224F">
              <w:rPr>
                <w:rFonts w:ascii="Times New Roman" w:eastAsia="Times New Roman" w:hAnsi="Times New Roman" w:cs="Times New Roman"/>
                <w:sz w:val="20"/>
                <w:szCs w:val="20"/>
                <w:lang w:eastAsia="ru-RU"/>
              </w:rPr>
              <w:t xml:space="preserve">Звіт з технічного обстеження об’єкта будівництва, пошкодженого внаслідок бойових дій спричинених збройною агресією Російської Федерації </w:t>
            </w:r>
            <w:r w:rsidRPr="00EB224F">
              <w:rPr>
                <w:rFonts w:ascii="Times New Roman" w:hAnsi="Times New Roman" w:cs="Times New Roman"/>
                <w:sz w:val="20"/>
                <w:szCs w:val="20"/>
              </w:rPr>
              <w:t>(</w:t>
            </w:r>
            <w:r w:rsidRPr="00EB224F">
              <w:rPr>
                <w:rFonts w:ascii="Times New Roman" w:eastAsia="Times New Roman" w:hAnsi="Times New Roman" w:cs="Times New Roman"/>
                <w:sz w:val="20"/>
                <w:szCs w:val="20"/>
                <w:lang w:eastAsia="ru-RU"/>
              </w:rPr>
              <w:t>обстеження об’єктів будівництва</w:t>
            </w:r>
            <w:r w:rsidRPr="00EB224F">
              <w:rPr>
                <w:rFonts w:ascii="Times New Roman" w:hAnsi="Times New Roman" w:cs="Times New Roman"/>
                <w:sz w:val="20"/>
                <w:szCs w:val="20"/>
              </w:rPr>
              <w:t>)</w:t>
            </w:r>
          </w:p>
        </w:tc>
        <w:tc>
          <w:tcPr>
            <w:tcW w:w="1156" w:type="dxa"/>
            <w:tcBorders>
              <w:top w:val="single" w:sz="4" w:space="0" w:color="auto"/>
              <w:left w:val="nil"/>
              <w:bottom w:val="single" w:sz="4" w:space="0" w:color="auto"/>
              <w:right w:val="single" w:sz="4" w:space="0" w:color="auto"/>
            </w:tcBorders>
            <w:shd w:val="clear" w:color="000000" w:fill="FFFFFF"/>
            <w:vAlign w:val="bottom"/>
            <w:hideMark/>
          </w:tcPr>
          <w:p w14:paraId="7E6F134D" w14:textId="4220E510" w:rsidR="00EB2962" w:rsidRPr="000E0521" w:rsidRDefault="00EB2962" w:rsidP="00EB224F">
            <w:pPr>
              <w:jc w:val="center"/>
              <w:rPr>
                <w:rFonts w:ascii="Times New Roman" w:eastAsia="Times New Roman" w:hAnsi="Times New Roman" w:cs="Times New Roman"/>
                <w:sz w:val="20"/>
                <w:szCs w:val="20"/>
                <w:lang w:eastAsia="ru-RU"/>
              </w:rPr>
            </w:pPr>
            <w:r w:rsidRPr="000E0521">
              <w:rPr>
                <w:rFonts w:ascii="Times New Roman" w:eastAsia="Times New Roman" w:hAnsi="Times New Roman" w:cs="Times New Roman"/>
                <w:sz w:val="20"/>
                <w:szCs w:val="20"/>
                <w:lang w:eastAsia="ru-RU"/>
              </w:rPr>
              <w:t>202</w:t>
            </w:r>
            <w:r w:rsidR="00EB224F">
              <w:rPr>
                <w:rFonts w:ascii="Times New Roman" w:eastAsia="Times New Roman" w:hAnsi="Times New Roman" w:cs="Times New Roman"/>
                <w:sz w:val="20"/>
                <w:szCs w:val="20"/>
                <w:lang w:eastAsia="ru-RU"/>
              </w:rPr>
              <w:t>4</w:t>
            </w:r>
          </w:p>
        </w:tc>
        <w:tc>
          <w:tcPr>
            <w:tcW w:w="1423" w:type="dxa"/>
            <w:tcBorders>
              <w:top w:val="single" w:sz="4" w:space="0" w:color="auto"/>
              <w:left w:val="nil"/>
              <w:bottom w:val="single" w:sz="4" w:space="0" w:color="auto"/>
              <w:right w:val="single" w:sz="4" w:space="0" w:color="auto"/>
            </w:tcBorders>
            <w:shd w:val="clear" w:color="000000" w:fill="FFFFFF"/>
            <w:vAlign w:val="bottom"/>
          </w:tcPr>
          <w:p w14:paraId="06446172" w14:textId="4FA5C527" w:rsidR="00EB2962" w:rsidRPr="00231B47" w:rsidRDefault="00231B47" w:rsidP="00FD5724">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Управління капітального будівництва</w:t>
            </w:r>
          </w:p>
        </w:tc>
        <w:tc>
          <w:tcPr>
            <w:tcW w:w="1106" w:type="dxa"/>
            <w:tcBorders>
              <w:top w:val="nil"/>
              <w:left w:val="nil"/>
              <w:bottom w:val="single" w:sz="4" w:space="0" w:color="auto"/>
              <w:right w:val="single" w:sz="4" w:space="0" w:color="auto"/>
            </w:tcBorders>
            <w:shd w:val="clear" w:color="000000" w:fill="FFFFFF"/>
            <w:vAlign w:val="bottom"/>
            <w:hideMark/>
          </w:tcPr>
          <w:p w14:paraId="085AF842" w14:textId="5FD4C4C6" w:rsidR="00EB2962" w:rsidRPr="000E0521" w:rsidRDefault="00231B47" w:rsidP="00BB0405">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100</w:t>
            </w:r>
            <w:r w:rsidR="0048522A">
              <w:rPr>
                <w:rFonts w:ascii="Times New Roman" w:eastAsia="Times New Roman" w:hAnsi="Times New Roman" w:cs="Times New Roman"/>
                <w:sz w:val="20"/>
                <w:szCs w:val="20"/>
                <w:lang w:eastAsia="ru-RU"/>
              </w:rPr>
              <w:t>,</w:t>
            </w:r>
            <w:r w:rsidR="00EB2962" w:rsidRPr="000E0521">
              <w:rPr>
                <w:rFonts w:ascii="Times New Roman" w:eastAsia="Times New Roman" w:hAnsi="Times New Roman" w:cs="Times New Roman"/>
                <w:sz w:val="20"/>
                <w:szCs w:val="20"/>
                <w:lang w:eastAsia="ru-RU"/>
              </w:rPr>
              <w:t>0</w:t>
            </w:r>
          </w:p>
        </w:tc>
        <w:tc>
          <w:tcPr>
            <w:tcW w:w="1218" w:type="dxa"/>
            <w:tcBorders>
              <w:top w:val="nil"/>
              <w:left w:val="nil"/>
              <w:bottom w:val="single" w:sz="4" w:space="0" w:color="auto"/>
              <w:right w:val="single" w:sz="4" w:space="0" w:color="auto"/>
            </w:tcBorders>
            <w:shd w:val="clear" w:color="000000" w:fill="FFFFFF"/>
            <w:vAlign w:val="bottom"/>
            <w:hideMark/>
          </w:tcPr>
          <w:p w14:paraId="24F2A50A" w14:textId="174ECF0D" w:rsidR="00EB2962" w:rsidRPr="00231B47" w:rsidRDefault="00231B47" w:rsidP="00BB0405">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99.43430</w:t>
            </w:r>
          </w:p>
        </w:tc>
        <w:tc>
          <w:tcPr>
            <w:tcW w:w="1276" w:type="dxa"/>
            <w:tcBorders>
              <w:top w:val="nil"/>
              <w:left w:val="nil"/>
              <w:bottom w:val="single" w:sz="4" w:space="0" w:color="auto"/>
              <w:right w:val="single" w:sz="4" w:space="0" w:color="auto"/>
            </w:tcBorders>
            <w:shd w:val="clear" w:color="000000" w:fill="FFFFFF"/>
            <w:vAlign w:val="bottom"/>
            <w:hideMark/>
          </w:tcPr>
          <w:p w14:paraId="0BB238CB" w14:textId="4B5E6556" w:rsidR="00EB2962" w:rsidRPr="00231B47" w:rsidRDefault="00231B47" w:rsidP="000E0521">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99</w:t>
            </w:r>
          </w:p>
        </w:tc>
        <w:tc>
          <w:tcPr>
            <w:tcW w:w="1787" w:type="dxa"/>
            <w:tcBorders>
              <w:top w:val="nil"/>
              <w:left w:val="nil"/>
              <w:bottom w:val="single" w:sz="4" w:space="0" w:color="auto"/>
              <w:right w:val="single" w:sz="4" w:space="0" w:color="auto"/>
            </w:tcBorders>
            <w:shd w:val="clear" w:color="000000" w:fill="FFFFFF"/>
            <w:vAlign w:val="bottom"/>
            <w:hideMark/>
          </w:tcPr>
          <w:p w14:paraId="4F397426" w14:textId="4BAB2433" w:rsidR="00EB2962" w:rsidRPr="00231B47" w:rsidRDefault="00EB224F" w:rsidP="00FD5724">
            <w:pPr>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Звіти</w:t>
            </w:r>
            <w:r w:rsidR="00E94E60">
              <w:rPr>
                <w:rFonts w:ascii="Times New Roman" w:eastAsia="Times New Roman" w:hAnsi="Times New Roman" w:cs="Times New Roman"/>
                <w:sz w:val="20"/>
                <w:szCs w:val="20"/>
                <w:lang w:eastAsia="ru-RU"/>
              </w:rPr>
              <w:t xml:space="preserve"> надано </w:t>
            </w:r>
            <w:r>
              <w:rPr>
                <w:rFonts w:ascii="Times New Roman" w:eastAsia="Times New Roman" w:hAnsi="Times New Roman" w:cs="Times New Roman"/>
                <w:sz w:val="20"/>
                <w:szCs w:val="20"/>
                <w:lang w:eastAsia="ru-RU"/>
              </w:rPr>
              <w:t>31</w:t>
            </w:r>
            <w:r w:rsidR="00E94E60">
              <w:rPr>
                <w:rFonts w:ascii="Times New Roman" w:eastAsia="Times New Roman" w:hAnsi="Times New Roman" w:cs="Times New Roman"/>
                <w:sz w:val="20"/>
                <w:szCs w:val="20"/>
                <w:lang w:eastAsia="ru-RU"/>
              </w:rPr>
              <w:t xml:space="preserve"> особ</w:t>
            </w:r>
            <w:r>
              <w:rPr>
                <w:rFonts w:ascii="Times New Roman" w:eastAsia="Times New Roman" w:hAnsi="Times New Roman" w:cs="Times New Roman"/>
                <w:sz w:val="20"/>
                <w:szCs w:val="20"/>
                <w:lang w:eastAsia="ru-RU"/>
              </w:rPr>
              <w:t>і</w:t>
            </w:r>
          </w:p>
        </w:tc>
      </w:tr>
      <w:tr w:rsidR="00EB2962" w:rsidRPr="007812AB" w14:paraId="574423E1" w14:textId="77777777" w:rsidTr="00013CC4">
        <w:trPr>
          <w:trHeight w:val="300"/>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68F86" w14:textId="77777777" w:rsidR="00EB2962" w:rsidRPr="00FD5724" w:rsidRDefault="00EB2962" w:rsidP="00EB2962">
            <w:pPr>
              <w:jc w:val="center"/>
              <w:rPr>
                <w:rFonts w:ascii="Times New Roman" w:eastAsia="Times New Roman" w:hAnsi="Times New Roman" w:cs="Times New Roman"/>
                <w:b/>
                <w:sz w:val="20"/>
                <w:szCs w:val="20"/>
                <w:lang w:eastAsia="ru-RU"/>
              </w:rPr>
            </w:pPr>
            <w:r w:rsidRPr="00FD5724">
              <w:rPr>
                <w:rFonts w:ascii="Times New Roman" w:eastAsia="Times New Roman" w:hAnsi="Times New Roman" w:cs="Times New Roman"/>
                <w:b/>
                <w:sz w:val="20"/>
                <w:szCs w:val="20"/>
                <w:lang w:eastAsia="ru-RU"/>
              </w:rPr>
              <w:t>Всього:</w:t>
            </w:r>
          </w:p>
        </w:tc>
        <w:tc>
          <w:tcPr>
            <w:tcW w:w="1106" w:type="dxa"/>
            <w:tcBorders>
              <w:top w:val="nil"/>
              <w:left w:val="nil"/>
              <w:bottom w:val="single" w:sz="4" w:space="0" w:color="auto"/>
              <w:right w:val="single" w:sz="4" w:space="0" w:color="auto"/>
            </w:tcBorders>
            <w:shd w:val="clear" w:color="auto" w:fill="auto"/>
            <w:noWrap/>
            <w:vAlign w:val="bottom"/>
            <w:hideMark/>
          </w:tcPr>
          <w:p w14:paraId="230CDD2D" w14:textId="33C4E792" w:rsidR="00EB2962" w:rsidRPr="00231B47" w:rsidRDefault="00231B47" w:rsidP="00EB296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100.0</w:t>
            </w:r>
          </w:p>
        </w:tc>
        <w:tc>
          <w:tcPr>
            <w:tcW w:w="1218" w:type="dxa"/>
            <w:tcBorders>
              <w:top w:val="nil"/>
              <w:left w:val="nil"/>
              <w:bottom w:val="single" w:sz="4" w:space="0" w:color="auto"/>
              <w:right w:val="single" w:sz="4" w:space="0" w:color="auto"/>
            </w:tcBorders>
            <w:shd w:val="clear" w:color="auto" w:fill="auto"/>
            <w:noWrap/>
            <w:vAlign w:val="bottom"/>
            <w:hideMark/>
          </w:tcPr>
          <w:p w14:paraId="3F8DC47D" w14:textId="4E1FC0B0" w:rsidR="00EB2962" w:rsidRPr="00231B47" w:rsidRDefault="00231B47" w:rsidP="00EB296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99.43430</w:t>
            </w:r>
          </w:p>
        </w:tc>
        <w:tc>
          <w:tcPr>
            <w:tcW w:w="1276" w:type="dxa"/>
            <w:tcBorders>
              <w:top w:val="nil"/>
              <w:left w:val="nil"/>
              <w:bottom w:val="single" w:sz="4" w:space="0" w:color="auto"/>
              <w:right w:val="single" w:sz="4" w:space="0" w:color="auto"/>
            </w:tcBorders>
            <w:shd w:val="clear" w:color="auto" w:fill="auto"/>
            <w:noWrap/>
            <w:vAlign w:val="bottom"/>
            <w:hideMark/>
          </w:tcPr>
          <w:p w14:paraId="3CB7D1A4" w14:textId="2BE51854" w:rsidR="00EB2962" w:rsidRPr="00231B47" w:rsidRDefault="00231B47" w:rsidP="00EB2962">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99</w:t>
            </w:r>
          </w:p>
        </w:tc>
        <w:tc>
          <w:tcPr>
            <w:tcW w:w="1787" w:type="dxa"/>
            <w:tcBorders>
              <w:top w:val="nil"/>
              <w:left w:val="nil"/>
              <w:bottom w:val="single" w:sz="4" w:space="0" w:color="auto"/>
              <w:right w:val="single" w:sz="4" w:space="0" w:color="auto"/>
            </w:tcBorders>
            <w:shd w:val="clear" w:color="auto" w:fill="auto"/>
            <w:noWrap/>
            <w:vAlign w:val="bottom"/>
            <w:hideMark/>
          </w:tcPr>
          <w:p w14:paraId="72F25F6F" w14:textId="77777777" w:rsidR="00EB2962" w:rsidRPr="000E0521" w:rsidRDefault="00EB2962" w:rsidP="00EB2962">
            <w:pPr>
              <w:jc w:val="center"/>
              <w:rPr>
                <w:rFonts w:ascii="Times New Roman" w:eastAsia="Times New Roman" w:hAnsi="Times New Roman" w:cs="Times New Roman"/>
                <w:sz w:val="20"/>
                <w:szCs w:val="20"/>
                <w:lang w:eastAsia="ru-RU"/>
              </w:rPr>
            </w:pPr>
          </w:p>
        </w:tc>
      </w:tr>
    </w:tbl>
    <w:p w14:paraId="6C2140A2" w14:textId="77777777" w:rsidR="00380674" w:rsidRDefault="00380674" w:rsidP="000E0521">
      <w:pPr>
        <w:spacing w:line="280" w:lineRule="exact"/>
        <w:jc w:val="both"/>
        <w:rPr>
          <w:rStyle w:val="a7"/>
          <w:rFonts w:eastAsia="Microsoft Sans Serif"/>
          <w:color w:val="auto"/>
        </w:rPr>
      </w:pPr>
    </w:p>
    <w:p w14:paraId="6226983B" w14:textId="77777777" w:rsidR="004F7D16" w:rsidRDefault="004F7D16" w:rsidP="000E0521">
      <w:pPr>
        <w:spacing w:line="280" w:lineRule="exact"/>
        <w:jc w:val="both"/>
        <w:rPr>
          <w:rStyle w:val="a7"/>
          <w:rFonts w:eastAsia="Microsoft Sans Serif"/>
          <w:color w:val="auto"/>
        </w:rPr>
      </w:pPr>
    </w:p>
    <w:p w14:paraId="260257B5" w14:textId="61ADA887" w:rsidR="004F7D16" w:rsidRDefault="004F7D16" w:rsidP="000E0521">
      <w:pPr>
        <w:spacing w:line="280" w:lineRule="exact"/>
        <w:jc w:val="both"/>
        <w:rPr>
          <w:rStyle w:val="a7"/>
          <w:rFonts w:eastAsia="Microsoft Sans Serif"/>
          <w:color w:val="auto"/>
        </w:rPr>
      </w:pPr>
    </w:p>
    <w:p w14:paraId="52B97525" w14:textId="77777777" w:rsidR="000E0521" w:rsidRDefault="000E0521" w:rsidP="00E35FB9">
      <w:pPr>
        <w:pStyle w:val="af8"/>
        <w:widowControl/>
        <w:numPr>
          <w:ilvl w:val="0"/>
          <w:numId w:val="14"/>
        </w:numPr>
        <w:tabs>
          <w:tab w:val="left" w:pos="284"/>
        </w:tabs>
        <w:spacing w:before="300" w:line="322" w:lineRule="exact"/>
        <w:jc w:val="both"/>
        <w:rPr>
          <w:rStyle w:val="a7"/>
          <w:rFonts w:eastAsia="Microsoft Sans Serif"/>
          <w:b/>
          <w:color w:val="auto"/>
          <w:u w:val="none"/>
          <w:lang w:bidi="ar-SA"/>
        </w:rPr>
      </w:pPr>
      <w:r w:rsidRPr="00E35FB9">
        <w:rPr>
          <w:rStyle w:val="a7"/>
          <w:rFonts w:eastAsia="Microsoft Sans Serif"/>
          <w:b/>
          <w:color w:val="auto"/>
          <w:u w:val="none"/>
        </w:rPr>
        <w:lastRenderedPageBreak/>
        <w:t>Виконання показників</w:t>
      </w:r>
      <w:r w:rsidR="00414AD1">
        <w:rPr>
          <w:rStyle w:val="a7"/>
          <w:rFonts w:eastAsia="Microsoft Sans Serif"/>
          <w:b/>
          <w:color w:val="auto"/>
          <w:u w:val="none"/>
        </w:rPr>
        <w:t xml:space="preserve"> результативності</w:t>
      </w:r>
      <w:r w:rsidRPr="00E35FB9">
        <w:rPr>
          <w:rStyle w:val="a7"/>
          <w:rFonts w:eastAsia="Microsoft Sans Serif"/>
          <w:b/>
          <w:color w:val="auto"/>
          <w:u w:val="none"/>
        </w:rPr>
        <w:t xml:space="preserve"> Програми </w:t>
      </w:r>
    </w:p>
    <w:tbl>
      <w:tblPr>
        <w:tblW w:w="15027" w:type="dxa"/>
        <w:tblInd w:w="-431" w:type="dxa"/>
        <w:tblLook w:val="04A0" w:firstRow="1" w:lastRow="0" w:firstColumn="1" w:lastColumn="0" w:noHBand="0" w:noVBand="1"/>
      </w:tblPr>
      <w:tblGrid>
        <w:gridCol w:w="580"/>
        <w:gridCol w:w="4376"/>
        <w:gridCol w:w="1339"/>
        <w:gridCol w:w="1282"/>
        <w:gridCol w:w="3197"/>
        <w:gridCol w:w="4253"/>
      </w:tblGrid>
      <w:tr w:rsidR="00380674" w:rsidRPr="00C12327" w14:paraId="15332316" w14:textId="77777777" w:rsidTr="00636E5E">
        <w:trPr>
          <w:trHeight w:val="570"/>
        </w:trPr>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CFF4AB" w14:textId="77777777" w:rsidR="00380674" w:rsidRPr="00380674" w:rsidRDefault="00380674" w:rsidP="00EC1800">
            <w:pPr>
              <w:rPr>
                <w:rFonts w:ascii="Times New Roman" w:eastAsia="Times New Roman" w:hAnsi="Times New Roman" w:cs="Times New Roman"/>
                <w:b/>
                <w:bCs/>
                <w:sz w:val="20"/>
                <w:szCs w:val="20"/>
                <w:lang w:eastAsia="ru-RU"/>
              </w:rPr>
            </w:pPr>
            <w:r w:rsidRPr="00380674">
              <w:rPr>
                <w:rFonts w:ascii="Times New Roman" w:eastAsia="Times New Roman" w:hAnsi="Times New Roman" w:cs="Times New Roman"/>
                <w:b/>
                <w:bCs/>
                <w:sz w:val="20"/>
                <w:szCs w:val="20"/>
                <w:lang w:eastAsia="ru-RU"/>
              </w:rPr>
              <w:t>№ з/п</w:t>
            </w:r>
          </w:p>
        </w:tc>
        <w:tc>
          <w:tcPr>
            <w:tcW w:w="4376" w:type="dxa"/>
            <w:tcBorders>
              <w:top w:val="single" w:sz="4" w:space="0" w:color="auto"/>
              <w:left w:val="nil"/>
              <w:bottom w:val="single" w:sz="4" w:space="0" w:color="auto"/>
              <w:right w:val="single" w:sz="4" w:space="0" w:color="auto"/>
            </w:tcBorders>
            <w:shd w:val="clear" w:color="auto" w:fill="auto"/>
            <w:vAlign w:val="bottom"/>
            <w:hideMark/>
          </w:tcPr>
          <w:p w14:paraId="57EA10FF"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Найменування показника</w:t>
            </w:r>
          </w:p>
        </w:tc>
        <w:tc>
          <w:tcPr>
            <w:tcW w:w="1339" w:type="dxa"/>
            <w:tcBorders>
              <w:top w:val="single" w:sz="4" w:space="0" w:color="auto"/>
              <w:left w:val="nil"/>
              <w:bottom w:val="single" w:sz="4" w:space="0" w:color="auto"/>
              <w:right w:val="single" w:sz="4" w:space="0" w:color="auto"/>
            </w:tcBorders>
            <w:shd w:val="clear" w:color="auto" w:fill="auto"/>
            <w:vAlign w:val="bottom"/>
            <w:hideMark/>
          </w:tcPr>
          <w:p w14:paraId="499AEE6A"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Планове значення показників</w:t>
            </w:r>
          </w:p>
        </w:tc>
        <w:tc>
          <w:tcPr>
            <w:tcW w:w="1282" w:type="dxa"/>
            <w:tcBorders>
              <w:top w:val="single" w:sz="4" w:space="0" w:color="auto"/>
              <w:left w:val="nil"/>
              <w:bottom w:val="single" w:sz="4" w:space="0" w:color="auto"/>
              <w:right w:val="single" w:sz="4" w:space="0" w:color="auto"/>
            </w:tcBorders>
            <w:shd w:val="clear" w:color="auto" w:fill="auto"/>
            <w:vAlign w:val="bottom"/>
            <w:hideMark/>
          </w:tcPr>
          <w:p w14:paraId="57B921F0"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Фактичне значення показника</w:t>
            </w:r>
          </w:p>
        </w:tc>
        <w:tc>
          <w:tcPr>
            <w:tcW w:w="3197" w:type="dxa"/>
            <w:tcBorders>
              <w:top w:val="single" w:sz="4" w:space="0" w:color="auto"/>
              <w:left w:val="nil"/>
              <w:bottom w:val="single" w:sz="4" w:space="0" w:color="auto"/>
              <w:right w:val="single" w:sz="4" w:space="0" w:color="auto"/>
            </w:tcBorders>
            <w:shd w:val="clear" w:color="auto" w:fill="auto"/>
            <w:vAlign w:val="bottom"/>
            <w:hideMark/>
          </w:tcPr>
          <w:p w14:paraId="7457CE53"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Причини невиконання</w:t>
            </w:r>
          </w:p>
        </w:tc>
        <w:tc>
          <w:tcPr>
            <w:tcW w:w="4253" w:type="dxa"/>
            <w:tcBorders>
              <w:top w:val="single" w:sz="4" w:space="0" w:color="auto"/>
              <w:left w:val="nil"/>
              <w:bottom w:val="single" w:sz="4" w:space="0" w:color="auto"/>
              <w:right w:val="single" w:sz="4" w:space="0" w:color="auto"/>
            </w:tcBorders>
            <w:shd w:val="clear" w:color="auto" w:fill="auto"/>
            <w:vAlign w:val="bottom"/>
            <w:hideMark/>
          </w:tcPr>
          <w:p w14:paraId="679333B2" w14:textId="77777777" w:rsidR="00380674" w:rsidRPr="00380674" w:rsidRDefault="00380674" w:rsidP="00EC1800">
            <w:pPr>
              <w:rPr>
                <w:rFonts w:ascii="Times New Roman" w:eastAsia="Times New Roman" w:hAnsi="Times New Roman" w:cs="Times New Roman"/>
                <w:b/>
                <w:bCs/>
                <w:sz w:val="22"/>
                <w:szCs w:val="22"/>
                <w:lang w:eastAsia="ru-RU"/>
              </w:rPr>
            </w:pPr>
            <w:r w:rsidRPr="00380674">
              <w:rPr>
                <w:rFonts w:ascii="Times New Roman" w:eastAsia="Times New Roman" w:hAnsi="Times New Roman" w:cs="Times New Roman"/>
                <w:b/>
                <w:bCs/>
                <w:sz w:val="22"/>
                <w:szCs w:val="22"/>
                <w:lang w:eastAsia="ru-RU"/>
              </w:rPr>
              <w:t>Що зроблено для виправлення ситуації</w:t>
            </w:r>
          </w:p>
        </w:tc>
      </w:tr>
      <w:tr w:rsidR="00636E5E" w:rsidRPr="00522507" w14:paraId="243A3C60" w14:textId="77777777" w:rsidTr="00013CC4">
        <w:trPr>
          <w:trHeight w:val="1389"/>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05E68185" w14:textId="77777777" w:rsidR="00636E5E" w:rsidRPr="00380674" w:rsidRDefault="00636E5E" w:rsidP="00636E5E">
            <w:pPr>
              <w:rPr>
                <w:rFonts w:ascii="Times New Roman" w:eastAsia="Times New Roman" w:hAnsi="Times New Roman" w:cs="Times New Roman"/>
                <w:sz w:val="20"/>
                <w:szCs w:val="20"/>
                <w:lang w:eastAsia="ru-RU"/>
              </w:rPr>
            </w:pPr>
            <w:r w:rsidRPr="00380674">
              <w:rPr>
                <w:rFonts w:ascii="Times New Roman" w:eastAsia="Times New Roman" w:hAnsi="Times New Roman" w:cs="Times New Roman"/>
                <w:sz w:val="20"/>
                <w:szCs w:val="20"/>
                <w:lang w:eastAsia="ru-RU"/>
              </w:rPr>
              <w:t>1</w:t>
            </w:r>
          </w:p>
        </w:tc>
        <w:tc>
          <w:tcPr>
            <w:tcW w:w="4376" w:type="dxa"/>
            <w:tcBorders>
              <w:top w:val="nil"/>
              <w:left w:val="nil"/>
              <w:bottom w:val="single" w:sz="4" w:space="0" w:color="auto"/>
              <w:right w:val="single" w:sz="4" w:space="0" w:color="auto"/>
            </w:tcBorders>
            <w:shd w:val="clear" w:color="auto" w:fill="auto"/>
            <w:vAlign w:val="center"/>
            <w:hideMark/>
          </w:tcPr>
          <w:p w14:paraId="77038648" w14:textId="563DB98C" w:rsidR="00636E5E" w:rsidRPr="00830732" w:rsidRDefault="00830732" w:rsidP="00636E5E">
            <w:pPr>
              <w:jc w:val="both"/>
              <w:rPr>
                <w:rFonts w:ascii="Times New Roman" w:hAnsi="Times New Roman"/>
                <w:sz w:val="22"/>
                <w:szCs w:val="22"/>
              </w:rPr>
            </w:pPr>
            <w:r w:rsidRPr="00830732">
              <w:rPr>
                <w:rFonts w:ascii="Times New Roman" w:eastAsia="Times New Roman" w:hAnsi="Times New Roman" w:cs="Times New Roman"/>
                <w:sz w:val="22"/>
                <w:szCs w:val="22"/>
                <w:lang w:eastAsia="ru-RU"/>
              </w:rPr>
              <w:t xml:space="preserve">Звіт з технічного обстеження об’єкта будівництва, пошкодженого внаслідок бойових дій спричинених збройною агресією Російської Федерації </w:t>
            </w:r>
            <w:r w:rsidRPr="00830732">
              <w:rPr>
                <w:rFonts w:ascii="Times New Roman" w:hAnsi="Times New Roman" w:cs="Times New Roman"/>
                <w:sz w:val="22"/>
                <w:szCs w:val="22"/>
              </w:rPr>
              <w:t>(</w:t>
            </w:r>
            <w:r w:rsidRPr="00830732">
              <w:rPr>
                <w:rFonts w:ascii="Times New Roman" w:eastAsia="Times New Roman" w:hAnsi="Times New Roman" w:cs="Times New Roman"/>
                <w:sz w:val="22"/>
                <w:szCs w:val="22"/>
                <w:lang w:eastAsia="ru-RU"/>
              </w:rPr>
              <w:t>обстеження об’єктів будівництва</w:t>
            </w:r>
            <w:r w:rsidRPr="00830732">
              <w:rPr>
                <w:rFonts w:ascii="Times New Roman" w:hAnsi="Times New Roman" w:cs="Times New Roman"/>
                <w:sz w:val="22"/>
                <w:szCs w:val="22"/>
              </w:rPr>
              <w:t>)</w:t>
            </w:r>
          </w:p>
        </w:tc>
        <w:tc>
          <w:tcPr>
            <w:tcW w:w="1339" w:type="dxa"/>
            <w:tcBorders>
              <w:top w:val="nil"/>
              <w:left w:val="nil"/>
              <w:bottom w:val="single" w:sz="4" w:space="0" w:color="auto"/>
              <w:right w:val="single" w:sz="4" w:space="0" w:color="auto"/>
            </w:tcBorders>
            <w:shd w:val="clear" w:color="auto" w:fill="auto"/>
            <w:vAlign w:val="center"/>
            <w:hideMark/>
          </w:tcPr>
          <w:p w14:paraId="5D43767C" w14:textId="45C23230" w:rsidR="00636E5E" w:rsidRPr="00303EA2" w:rsidRDefault="00830732" w:rsidP="00A47F06">
            <w:pPr>
              <w:jc w:val="center"/>
              <w:rPr>
                <w:rFonts w:ascii="Times New Roman" w:hAnsi="Times New Roman"/>
                <w:sz w:val="20"/>
                <w:szCs w:val="20"/>
              </w:rPr>
            </w:pPr>
            <w:r>
              <w:rPr>
                <w:rFonts w:ascii="Times New Roman" w:hAnsi="Times New Roman"/>
                <w:sz w:val="20"/>
                <w:szCs w:val="20"/>
              </w:rPr>
              <w:t>100</w:t>
            </w:r>
            <w:r w:rsidR="00636E5E">
              <w:rPr>
                <w:rFonts w:ascii="Times New Roman" w:hAnsi="Times New Roman"/>
                <w:sz w:val="20"/>
                <w:szCs w:val="20"/>
              </w:rPr>
              <w:t xml:space="preserve"> 000,00</w:t>
            </w:r>
          </w:p>
        </w:tc>
        <w:tc>
          <w:tcPr>
            <w:tcW w:w="1282" w:type="dxa"/>
            <w:tcBorders>
              <w:top w:val="nil"/>
              <w:left w:val="nil"/>
              <w:bottom w:val="single" w:sz="4" w:space="0" w:color="auto"/>
              <w:right w:val="single" w:sz="4" w:space="0" w:color="auto"/>
            </w:tcBorders>
            <w:shd w:val="clear" w:color="auto" w:fill="auto"/>
            <w:noWrap/>
            <w:vAlign w:val="center"/>
            <w:hideMark/>
          </w:tcPr>
          <w:p w14:paraId="0025567B" w14:textId="51533945" w:rsidR="00636E5E" w:rsidRPr="00380674" w:rsidRDefault="00830732" w:rsidP="00A47F0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99 434,30</w:t>
            </w:r>
          </w:p>
        </w:tc>
        <w:tc>
          <w:tcPr>
            <w:tcW w:w="3197" w:type="dxa"/>
            <w:tcBorders>
              <w:top w:val="nil"/>
              <w:left w:val="nil"/>
              <w:bottom w:val="single" w:sz="4" w:space="0" w:color="auto"/>
              <w:right w:val="single" w:sz="4" w:space="0" w:color="auto"/>
            </w:tcBorders>
            <w:shd w:val="clear" w:color="auto" w:fill="auto"/>
            <w:vAlign w:val="center"/>
            <w:hideMark/>
          </w:tcPr>
          <w:p w14:paraId="33736196" w14:textId="0C5B64D3" w:rsidR="00636E5E" w:rsidRPr="00380674" w:rsidRDefault="00636E5E" w:rsidP="00636E5E">
            <w:pPr>
              <w:rPr>
                <w:rFonts w:ascii="Times New Roman" w:eastAsia="Times New Roman" w:hAnsi="Times New Roman" w:cs="Times New Roman"/>
                <w:sz w:val="20"/>
                <w:szCs w:val="20"/>
                <w:lang w:eastAsia="ru-RU"/>
              </w:rPr>
            </w:pPr>
          </w:p>
        </w:tc>
        <w:tc>
          <w:tcPr>
            <w:tcW w:w="4253" w:type="dxa"/>
            <w:tcBorders>
              <w:top w:val="nil"/>
              <w:left w:val="nil"/>
              <w:bottom w:val="single" w:sz="4" w:space="0" w:color="auto"/>
              <w:right w:val="single" w:sz="4" w:space="0" w:color="auto"/>
            </w:tcBorders>
            <w:shd w:val="clear" w:color="auto" w:fill="auto"/>
            <w:vAlign w:val="center"/>
            <w:hideMark/>
          </w:tcPr>
          <w:p w14:paraId="6C73741C" w14:textId="460C3859" w:rsidR="00636E5E" w:rsidRPr="00380674" w:rsidRDefault="00636E5E" w:rsidP="00636E5E">
            <w:pPr>
              <w:rPr>
                <w:rFonts w:ascii="Times New Roman" w:eastAsia="Times New Roman" w:hAnsi="Times New Roman" w:cs="Times New Roman"/>
                <w:sz w:val="20"/>
                <w:szCs w:val="20"/>
                <w:lang w:eastAsia="ru-RU"/>
              </w:rPr>
            </w:pPr>
          </w:p>
        </w:tc>
      </w:tr>
      <w:tr w:rsidR="00A47F06" w:rsidRPr="00522507" w14:paraId="2300193A" w14:textId="77777777" w:rsidTr="000A585D">
        <w:trPr>
          <w:trHeight w:val="416"/>
        </w:trPr>
        <w:tc>
          <w:tcPr>
            <w:tcW w:w="4956" w:type="dxa"/>
            <w:gridSpan w:val="2"/>
            <w:tcBorders>
              <w:top w:val="nil"/>
              <w:left w:val="single" w:sz="4" w:space="0" w:color="auto"/>
              <w:bottom w:val="single" w:sz="4" w:space="0" w:color="auto"/>
              <w:right w:val="single" w:sz="4" w:space="0" w:color="auto"/>
            </w:tcBorders>
            <w:shd w:val="clear" w:color="auto" w:fill="auto"/>
            <w:vAlign w:val="center"/>
          </w:tcPr>
          <w:p w14:paraId="0E1421DE" w14:textId="1071292E" w:rsidR="00A47F06" w:rsidRPr="00A47F06" w:rsidRDefault="00A47F06" w:rsidP="00A47F06">
            <w:pPr>
              <w:jc w:val="center"/>
              <w:rPr>
                <w:rFonts w:ascii="Times New Roman" w:hAnsi="Times New Roman"/>
                <w:b/>
                <w:bCs/>
                <w:sz w:val="20"/>
                <w:szCs w:val="20"/>
              </w:rPr>
            </w:pPr>
            <w:r w:rsidRPr="00A47F06">
              <w:rPr>
                <w:rFonts w:ascii="Times New Roman" w:hAnsi="Times New Roman"/>
                <w:b/>
                <w:bCs/>
                <w:sz w:val="20"/>
                <w:szCs w:val="20"/>
              </w:rPr>
              <w:t>ВСЬОГО:</w:t>
            </w:r>
          </w:p>
        </w:tc>
        <w:tc>
          <w:tcPr>
            <w:tcW w:w="1339" w:type="dxa"/>
            <w:tcBorders>
              <w:top w:val="nil"/>
              <w:left w:val="nil"/>
              <w:bottom w:val="single" w:sz="4" w:space="0" w:color="auto"/>
              <w:right w:val="single" w:sz="4" w:space="0" w:color="auto"/>
            </w:tcBorders>
            <w:shd w:val="clear" w:color="auto" w:fill="auto"/>
            <w:vAlign w:val="center"/>
          </w:tcPr>
          <w:p w14:paraId="3563F979" w14:textId="7C05BF19" w:rsidR="00A47F06" w:rsidRPr="00A47F06" w:rsidRDefault="00830732" w:rsidP="00A47F06">
            <w:pPr>
              <w:jc w:val="center"/>
              <w:rPr>
                <w:rFonts w:ascii="Times New Roman" w:hAnsi="Times New Roman"/>
                <w:b/>
                <w:bCs/>
                <w:sz w:val="20"/>
                <w:szCs w:val="20"/>
              </w:rPr>
            </w:pPr>
            <w:r>
              <w:rPr>
                <w:rFonts w:ascii="Times New Roman" w:hAnsi="Times New Roman"/>
                <w:b/>
                <w:bCs/>
                <w:sz w:val="20"/>
                <w:szCs w:val="20"/>
              </w:rPr>
              <w:t>100 000</w:t>
            </w:r>
            <w:r w:rsidR="00A47F06" w:rsidRPr="00A47F06">
              <w:rPr>
                <w:rFonts w:ascii="Times New Roman" w:hAnsi="Times New Roman"/>
                <w:b/>
                <w:bCs/>
                <w:sz w:val="20"/>
                <w:szCs w:val="20"/>
              </w:rPr>
              <w:t>,00</w:t>
            </w:r>
          </w:p>
        </w:tc>
        <w:tc>
          <w:tcPr>
            <w:tcW w:w="1282" w:type="dxa"/>
            <w:tcBorders>
              <w:top w:val="nil"/>
              <w:left w:val="nil"/>
              <w:bottom w:val="single" w:sz="4" w:space="0" w:color="auto"/>
              <w:right w:val="single" w:sz="4" w:space="0" w:color="auto"/>
            </w:tcBorders>
            <w:shd w:val="clear" w:color="auto" w:fill="auto"/>
            <w:vAlign w:val="center"/>
          </w:tcPr>
          <w:p w14:paraId="576656CB" w14:textId="3EAE786A" w:rsidR="00A47F06" w:rsidRPr="00A47F06" w:rsidRDefault="00830732" w:rsidP="00A47F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99 434,30</w:t>
            </w:r>
          </w:p>
        </w:tc>
        <w:tc>
          <w:tcPr>
            <w:tcW w:w="3197" w:type="dxa"/>
            <w:tcBorders>
              <w:top w:val="nil"/>
              <w:left w:val="nil"/>
              <w:bottom w:val="single" w:sz="4" w:space="0" w:color="auto"/>
              <w:right w:val="single" w:sz="4" w:space="0" w:color="auto"/>
            </w:tcBorders>
            <w:shd w:val="clear" w:color="auto" w:fill="auto"/>
            <w:vAlign w:val="center"/>
          </w:tcPr>
          <w:p w14:paraId="0C1CA0A9" w14:textId="77777777" w:rsidR="00A47F06" w:rsidRPr="00380674" w:rsidRDefault="00A47F06" w:rsidP="00636E5E">
            <w:pPr>
              <w:rPr>
                <w:rFonts w:ascii="Times New Roman" w:eastAsia="Times New Roman" w:hAnsi="Times New Roman" w:cs="Times New Roman"/>
                <w:sz w:val="20"/>
                <w:szCs w:val="20"/>
                <w:lang w:eastAsia="ru-RU"/>
              </w:rPr>
            </w:pPr>
          </w:p>
        </w:tc>
        <w:tc>
          <w:tcPr>
            <w:tcW w:w="4253" w:type="dxa"/>
            <w:tcBorders>
              <w:top w:val="nil"/>
              <w:left w:val="nil"/>
              <w:bottom w:val="single" w:sz="4" w:space="0" w:color="auto"/>
              <w:right w:val="single" w:sz="4" w:space="0" w:color="auto"/>
            </w:tcBorders>
            <w:shd w:val="clear" w:color="auto" w:fill="auto"/>
            <w:vAlign w:val="center"/>
          </w:tcPr>
          <w:p w14:paraId="414C30FC" w14:textId="77777777" w:rsidR="00A47F06" w:rsidRPr="00380674" w:rsidRDefault="00A47F06" w:rsidP="00636E5E">
            <w:pPr>
              <w:rPr>
                <w:rFonts w:ascii="Times New Roman" w:eastAsia="Times New Roman" w:hAnsi="Times New Roman" w:cs="Times New Roman"/>
                <w:sz w:val="20"/>
                <w:szCs w:val="20"/>
                <w:lang w:eastAsia="ru-RU"/>
              </w:rPr>
            </w:pPr>
          </w:p>
        </w:tc>
      </w:tr>
    </w:tbl>
    <w:p w14:paraId="1DB92611" w14:textId="77777777" w:rsidR="009253E9" w:rsidRDefault="000E0521" w:rsidP="009253E9">
      <w:pPr>
        <w:pStyle w:val="af8"/>
        <w:widowControl/>
        <w:numPr>
          <w:ilvl w:val="0"/>
          <w:numId w:val="14"/>
        </w:numPr>
        <w:tabs>
          <w:tab w:val="left" w:pos="284"/>
        </w:tabs>
        <w:spacing w:before="300" w:line="322" w:lineRule="exact"/>
        <w:jc w:val="both"/>
        <w:rPr>
          <w:rFonts w:ascii="Times New Roman" w:hAnsi="Times New Roman" w:cs="Times New Roman"/>
          <w:b/>
          <w:sz w:val="28"/>
          <w:szCs w:val="28"/>
        </w:rPr>
      </w:pPr>
      <w:r w:rsidRPr="00725D6C">
        <w:rPr>
          <w:rFonts w:ascii="Times New Roman" w:hAnsi="Times New Roman" w:cs="Times New Roman"/>
          <w:b/>
          <w:sz w:val="28"/>
          <w:szCs w:val="28"/>
        </w:rPr>
        <w:t xml:space="preserve">Оцінка ефективності виконання програми та пропозиції щодо подальшої реалізації програми </w:t>
      </w:r>
    </w:p>
    <w:p w14:paraId="77BAF50E" w14:textId="47F628A7" w:rsidR="009253E9" w:rsidRPr="00D010E1" w:rsidRDefault="008B6FBE" w:rsidP="009253E9">
      <w:pPr>
        <w:widowControl/>
        <w:tabs>
          <w:tab w:val="left" w:pos="284"/>
        </w:tabs>
        <w:jc w:val="both"/>
        <w:rPr>
          <w:rFonts w:ascii="Times New Roman" w:eastAsia="Times New Roman" w:hAnsi="Times New Roman"/>
          <w:bCs/>
          <w:sz w:val="32"/>
          <w:szCs w:val="32"/>
          <w:lang w:eastAsia="zh-CN"/>
        </w:rPr>
      </w:pPr>
      <w:r>
        <w:rPr>
          <w:rFonts w:ascii="Times New Roman" w:hAnsi="Times New Roman"/>
          <w:bCs/>
          <w:sz w:val="28"/>
          <w:szCs w:val="28"/>
        </w:rPr>
        <w:tab/>
      </w:r>
      <w:r w:rsidRPr="00D010E1">
        <w:rPr>
          <w:rFonts w:ascii="Times New Roman" w:hAnsi="Times New Roman"/>
          <w:bCs/>
          <w:sz w:val="32"/>
          <w:szCs w:val="32"/>
        </w:rPr>
        <w:tab/>
      </w:r>
      <w:r w:rsidR="000E3393" w:rsidRPr="00927BC4">
        <w:rPr>
          <w:rFonts w:ascii="Times New Roman" w:hAnsi="Times New Roman" w:cs="Times New Roman"/>
          <w:bCs/>
          <w:sz w:val="32"/>
          <w:szCs w:val="32"/>
        </w:rPr>
        <w:t>Програма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 затвердженої рішенням Фонтанської сільської ради від 05.03.2024 року №2059-VIII</w:t>
      </w:r>
      <w:r w:rsidR="009253E9" w:rsidRPr="00927BC4">
        <w:rPr>
          <w:rFonts w:ascii="Times New Roman" w:hAnsi="Times New Roman" w:cs="Times New Roman"/>
          <w:bCs/>
          <w:sz w:val="32"/>
          <w:szCs w:val="32"/>
        </w:rPr>
        <w:t xml:space="preserve"> (далі Програма) розроблена з метою</w:t>
      </w:r>
      <w:r w:rsidRPr="00927BC4">
        <w:rPr>
          <w:rFonts w:ascii="Times New Roman" w:hAnsi="Times New Roman" w:cs="Times New Roman"/>
          <w:bCs/>
          <w:sz w:val="32"/>
          <w:szCs w:val="32"/>
        </w:rPr>
        <w:t xml:space="preserve"> </w:t>
      </w:r>
      <w:r w:rsidR="000E3393" w:rsidRPr="00927BC4">
        <w:rPr>
          <w:rFonts w:ascii="Times New Roman" w:hAnsi="Times New Roman" w:cs="Times New Roman"/>
          <w:bCs/>
          <w:sz w:val="32"/>
          <w:szCs w:val="32"/>
        </w:rPr>
        <w:t>ліквідації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w:t>
      </w:r>
      <w:r w:rsidRPr="00927BC4">
        <w:rPr>
          <w:rFonts w:ascii="Times New Roman" w:hAnsi="Times New Roman" w:cs="Times New Roman"/>
          <w:bCs/>
          <w:sz w:val="32"/>
          <w:szCs w:val="32"/>
        </w:rPr>
        <w:t>. Забезпечення додаткових до встановлених законодавством гарантій, щодо соціального захисту окремих категорій мешканців громади,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у співпраці з громадськістю.</w:t>
      </w:r>
    </w:p>
    <w:p w14:paraId="2FFD2E60" w14:textId="73BC2E23" w:rsidR="008B6FBE" w:rsidRPr="00274E3E" w:rsidRDefault="008B6FBE" w:rsidP="003B5CF1">
      <w:pPr>
        <w:spacing w:before="9" w:line="262" w:lineRule="auto"/>
        <w:ind w:left="126" w:right="112" w:hanging="14"/>
        <w:jc w:val="both"/>
        <w:rPr>
          <w:rFonts w:ascii="Times New Roman" w:hAnsi="Times New Roman" w:cs="Times New Roman"/>
          <w:bCs/>
          <w:sz w:val="32"/>
          <w:szCs w:val="32"/>
        </w:rPr>
      </w:pPr>
      <w:r w:rsidRPr="00D010E1">
        <w:rPr>
          <w:rFonts w:ascii="Times New Roman" w:hAnsi="Times New Roman" w:cs="Times New Roman"/>
          <w:bCs/>
          <w:sz w:val="32"/>
          <w:szCs w:val="32"/>
        </w:rPr>
        <w:tab/>
      </w:r>
      <w:r w:rsidRPr="00D010E1">
        <w:rPr>
          <w:rFonts w:ascii="Times New Roman" w:hAnsi="Times New Roman" w:cs="Times New Roman"/>
          <w:bCs/>
          <w:sz w:val="32"/>
          <w:szCs w:val="32"/>
        </w:rPr>
        <w:tab/>
        <w:t>Програма розроблена в</w:t>
      </w:r>
      <w:r w:rsidRPr="00D010E1">
        <w:rPr>
          <w:rFonts w:ascii="Times New Roman" w:hAnsi="Times New Roman"/>
          <w:sz w:val="32"/>
          <w:szCs w:val="32"/>
        </w:rPr>
        <w:t xml:space="preserve">ідповідно </w:t>
      </w:r>
      <w:r w:rsidR="00274E3E">
        <w:rPr>
          <w:rFonts w:ascii="Times New Roman" w:hAnsi="Times New Roman"/>
          <w:sz w:val="32"/>
          <w:szCs w:val="32"/>
        </w:rPr>
        <w:t xml:space="preserve">вимог Закону України «Про правовий режим воєнного </w:t>
      </w:r>
      <w:r w:rsidR="00274E3E" w:rsidRPr="00274E3E">
        <w:rPr>
          <w:rFonts w:ascii="Times New Roman" w:hAnsi="Times New Roman" w:cs="Times New Roman"/>
          <w:bCs/>
          <w:sz w:val="32"/>
          <w:szCs w:val="32"/>
        </w:rPr>
        <w:t>стану Закону Укра</w:t>
      </w:r>
      <w:r w:rsidR="00274E3E">
        <w:rPr>
          <w:rFonts w:ascii="Times New Roman" w:hAnsi="Times New Roman" w:cs="Times New Roman"/>
          <w:bCs/>
          <w:sz w:val="32"/>
          <w:szCs w:val="32"/>
        </w:rPr>
        <w:t>ї</w:t>
      </w:r>
      <w:r w:rsidR="00274E3E" w:rsidRPr="00274E3E">
        <w:rPr>
          <w:rFonts w:ascii="Times New Roman" w:hAnsi="Times New Roman" w:cs="Times New Roman"/>
          <w:bCs/>
          <w:sz w:val="32"/>
          <w:szCs w:val="32"/>
        </w:rPr>
        <w:t>ни  «Про  місцеве самоврядування  в Укра</w:t>
      </w:r>
      <w:r w:rsidR="00274E3E">
        <w:rPr>
          <w:rFonts w:ascii="Times New Roman" w:hAnsi="Times New Roman" w:cs="Times New Roman"/>
          <w:bCs/>
          <w:sz w:val="32"/>
          <w:szCs w:val="32"/>
        </w:rPr>
        <w:t>ї</w:t>
      </w:r>
      <w:r w:rsidR="00274E3E" w:rsidRPr="00274E3E">
        <w:rPr>
          <w:rFonts w:ascii="Times New Roman" w:hAnsi="Times New Roman" w:cs="Times New Roman"/>
          <w:bCs/>
          <w:sz w:val="32"/>
          <w:szCs w:val="32"/>
        </w:rPr>
        <w:t>н</w:t>
      </w:r>
      <w:r w:rsidR="00274E3E">
        <w:rPr>
          <w:rFonts w:ascii="Times New Roman" w:hAnsi="Times New Roman" w:cs="Times New Roman"/>
          <w:bCs/>
          <w:sz w:val="32"/>
          <w:szCs w:val="32"/>
        </w:rPr>
        <w:t>і</w:t>
      </w:r>
      <w:r w:rsidR="00274E3E" w:rsidRPr="00274E3E">
        <w:rPr>
          <w:rFonts w:ascii="Times New Roman" w:hAnsi="Times New Roman" w:cs="Times New Roman"/>
          <w:bCs/>
          <w:sz w:val="32"/>
          <w:szCs w:val="32"/>
        </w:rPr>
        <w:t>»,  Указу  Президента Укра</w:t>
      </w:r>
      <w:r w:rsidR="00274E3E">
        <w:rPr>
          <w:rFonts w:ascii="Times New Roman" w:hAnsi="Times New Roman" w:cs="Times New Roman"/>
          <w:bCs/>
          <w:sz w:val="32"/>
          <w:szCs w:val="32"/>
        </w:rPr>
        <w:t>ї</w:t>
      </w:r>
      <w:r w:rsidR="00274E3E" w:rsidRPr="00274E3E">
        <w:rPr>
          <w:rFonts w:ascii="Times New Roman" w:hAnsi="Times New Roman" w:cs="Times New Roman"/>
          <w:bCs/>
          <w:sz w:val="32"/>
          <w:szCs w:val="32"/>
        </w:rPr>
        <w:t>ни в</w:t>
      </w:r>
      <w:r w:rsidR="00274E3E">
        <w:rPr>
          <w:rFonts w:ascii="Times New Roman" w:hAnsi="Times New Roman" w:cs="Times New Roman"/>
          <w:bCs/>
          <w:sz w:val="32"/>
          <w:szCs w:val="32"/>
        </w:rPr>
        <w:t>ід</w:t>
      </w:r>
      <w:r w:rsidR="00274E3E" w:rsidRPr="00274E3E">
        <w:rPr>
          <w:rFonts w:ascii="Times New Roman" w:hAnsi="Times New Roman" w:cs="Times New Roman"/>
          <w:bCs/>
          <w:sz w:val="32"/>
          <w:szCs w:val="32"/>
        </w:rPr>
        <w:t xml:space="preserve">  24  лютого  2022   року  №  64/2022  «Про   введення  во</w:t>
      </w:r>
      <w:r w:rsidR="00274E3E">
        <w:rPr>
          <w:rFonts w:ascii="Times New Roman" w:hAnsi="Times New Roman" w:cs="Times New Roman"/>
          <w:bCs/>
          <w:sz w:val="32"/>
          <w:szCs w:val="32"/>
        </w:rPr>
        <w:t>є</w:t>
      </w:r>
      <w:r w:rsidR="00274E3E" w:rsidRPr="00274E3E">
        <w:rPr>
          <w:rFonts w:ascii="Times New Roman" w:hAnsi="Times New Roman" w:cs="Times New Roman"/>
          <w:bCs/>
          <w:sz w:val="32"/>
          <w:szCs w:val="32"/>
        </w:rPr>
        <w:t>нного  стану   в Укра</w:t>
      </w:r>
      <w:r w:rsidR="00274E3E">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ні»,  Постанови Кабінету  Міністрів   України  </w:t>
      </w:r>
      <w:r w:rsidR="00274E3E">
        <w:rPr>
          <w:rFonts w:ascii="Times New Roman" w:hAnsi="Times New Roman" w:cs="Times New Roman"/>
          <w:bCs/>
          <w:sz w:val="32"/>
          <w:szCs w:val="32"/>
        </w:rPr>
        <w:t>від</w:t>
      </w:r>
      <w:r w:rsidR="00274E3E" w:rsidRPr="00274E3E">
        <w:rPr>
          <w:rFonts w:ascii="Times New Roman" w:hAnsi="Times New Roman" w:cs="Times New Roman"/>
          <w:bCs/>
          <w:sz w:val="32"/>
          <w:szCs w:val="32"/>
        </w:rPr>
        <w:t xml:space="preserve">  19.04.2022 № 473  «Про  затвердження  Порядку  виконання </w:t>
      </w:r>
      <w:r w:rsidR="003210B2" w:rsidRPr="00274E3E">
        <w:rPr>
          <w:rFonts w:ascii="Times New Roman" w:hAnsi="Times New Roman" w:cs="Times New Roman"/>
          <w:bCs/>
          <w:sz w:val="32"/>
          <w:szCs w:val="32"/>
        </w:rPr>
        <w:t>невідкладних</w:t>
      </w:r>
      <w:r w:rsidR="00274E3E" w:rsidRPr="00274E3E">
        <w:rPr>
          <w:rFonts w:ascii="Times New Roman" w:hAnsi="Times New Roman" w:cs="Times New Roman"/>
          <w:bCs/>
          <w:sz w:val="32"/>
          <w:szCs w:val="32"/>
        </w:rPr>
        <w:t xml:space="preserve"> </w:t>
      </w:r>
      <w:r w:rsidR="003210B2" w:rsidRPr="00274E3E">
        <w:rPr>
          <w:rFonts w:ascii="Times New Roman" w:hAnsi="Times New Roman" w:cs="Times New Roman"/>
          <w:bCs/>
          <w:sz w:val="32"/>
          <w:szCs w:val="32"/>
        </w:rPr>
        <w:t>робіт</w:t>
      </w:r>
      <w:r w:rsidR="00274E3E" w:rsidRPr="00274E3E">
        <w:rPr>
          <w:rFonts w:ascii="Times New Roman" w:hAnsi="Times New Roman" w:cs="Times New Roman"/>
          <w:bCs/>
          <w:sz w:val="32"/>
          <w:szCs w:val="32"/>
        </w:rPr>
        <w:t xml:space="preserve"> щодо  </w:t>
      </w:r>
      <w:r w:rsidR="003210B2">
        <w:rPr>
          <w:rFonts w:ascii="Times New Roman" w:hAnsi="Times New Roman" w:cs="Times New Roman"/>
          <w:bCs/>
          <w:sz w:val="32"/>
          <w:szCs w:val="32"/>
        </w:rPr>
        <w:t>ліквідації</w:t>
      </w:r>
      <w:r w:rsidR="00274E3E" w:rsidRPr="00274E3E">
        <w:rPr>
          <w:rFonts w:ascii="Times New Roman" w:hAnsi="Times New Roman" w:cs="Times New Roman"/>
          <w:bCs/>
          <w:sz w:val="32"/>
          <w:szCs w:val="32"/>
        </w:rPr>
        <w:t xml:space="preserve">) </w:t>
      </w:r>
      <w:r w:rsidR="003210B2" w:rsidRPr="00274E3E">
        <w:rPr>
          <w:rFonts w:ascii="Times New Roman" w:hAnsi="Times New Roman" w:cs="Times New Roman"/>
          <w:bCs/>
          <w:sz w:val="32"/>
          <w:szCs w:val="32"/>
        </w:rPr>
        <w:t>наслідків</w:t>
      </w:r>
      <w:r w:rsidR="00274E3E" w:rsidRPr="00274E3E">
        <w:rPr>
          <w:rFonts w:ascii="Times New Roman" w:hAnsi="Times New Roman" w:cs="Times New Roman"/>
          <w:bCs/>
          <w:sz w:val="32"/>
          <w:szCs w:val="32"/>
        </w:rPr>
        <w:t xml:space="preserve"> збройно</w:t>
      </w:r>
      <w:r w:rsidR="00C61878">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 агрес</w:t>
      </w:r>
      <w:r w:rsidR="00C61878">
        <w:rPr>
          <w:rFonts w:ascii="Times New Roman" w:hAnsi="Times New Roman" w:cs="Times New Roman"/>
          <w:bCs/>
          <w:sz w:val="32"/>
          <w:szCs w:val="32"/>
        </w:rPr>
        <w:t>ії</w:t>
      </w:r>
      <w:r w:rsidR="00274E3E" w:rsidRPr="00274E3E">
        <w:rPr>
          <w:rFonts w:ascii="Times New Roman" w:hAnsi="Times New Roman" w:cs="Times New Roman"/>
          <w:bCs/>
          <w:sz w:val="32"/>
          <w:szCs w:val="32"/>
        </w:rPr>
        <w:t xml:space="preserve"> Рос</w:t>
      </w:r>
      <w:r w:rsidR="00034C58">
        <w:rPr>
          <w:rFonts w:ascii="Times New Roman" w:hAnsi="Times New Roman" w:cs="Times New Roman"/>
          <w:bCs/>
          <w:sz w:val="32"/>
          <w:szCs w:val="32"/>
        </w:rPr>
        <w:t>і</w:t>
      </w:r>
      <w:r w:rsidR="00274E3E" w:rsidRPr="00274E3E">
        <w:rPr>
          <w:rFonts w:ascii="Times New Roman" w:hAnsi="Times New Roman" w:cs="Times New Roman"/>
          <w:bCs/>
          <w:sz w:val="32"/>
          <w:szCs w:val="32"/>
        </w:rPr>
        <w:t>йсько</w:t>
      </w:r>
      <w:r w:rsidR="00034C58">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 </w:t>
      </w:r>
      <w:r w:rsidR="00034C58" w:rsidRPr="00274E3E">
        <w:rPr>
          <w:rFonts w:ascii="Times New Roman" w:hAnsi="Times New Roman" w:cs="Times New Roman"/>
          <w:bCs/>
          <w:sz w:val="32"/>
          <w:szCs w:val="32"/>
        </w:rPr>
        <w:t>Федераці</w:t>
      </w:r>
      <w:r w:rsidR="00034C58">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  пов'язаних </w:t>
      </w:r>
      <w:r w:rsidR="00C61878">
        <w:rPr>
          <w:rFonts w:ascii="Times New Roman" w:hAnsi="Times New Roman" w:cs="Times New Roman"/>
          <w:bCs/>
          <w:sz w:val="32"/>
          <w:szCs w:val="32"/>
        </w:rPr>
        <w:t>із</w:t>
      </w:r>
      <w:r w:rsidR="00274E3E" w:rsidRPr="00274E3E">
        <w:rPr>
          <w:rFonts w:ascii="Times New Roman" w:hAnsi="Times New Roman" w:cs="Times New Roman"/>
          <w:bCs/>
          <w:sz w:val="32"/>
          <w:szCs w:val="32"/>
        </w:rPr>
        <w:t xml:space="preserve">  пошкодженням  </w:t>
      </w:r>
      <w:r w:rsidR="00C61878" w:rsidRPr="00274E3E">
        <w:rPr>
          <w:rFonts w:ascii="Times New Roman" w:hAnsi="Times New Roman" w:cs="Times New Roman"/>
          <w:bCs/>
          <w:sz w:val="32"/>
          <w:szCs w:val="32"/>
        </w:rPr>
        <w:t>будівель</w:t>
      </w:r>
      <w:r w:rsidR="00274E3E" w:rsidRPr="00274E3E">
        <w:rPr>
          <w:rFonts w:ascii="Times New Roman" w:hAnsi="Times New Roman" w:cs="Times New Roman"/>
          <w:bCs/>
          <w:sz w:val="32"/>
          <w:szCs w:val="32"/>
        </w:rPr>
        <w:t xml:space="preserve">  та  споруд», Постанови  </w:t>
      </w:r>
      <w:r w:rsidR="003210B2" w:rsidRPr="00274E3E">
        <w:rPr>
          <w:rFonts w:ascii="Times New Roman" w:hAnsi="Times New Roman" w:cs="Times New Roman"/>
          <w:bCs/>
          <w:sz w:val="32"/>
          <w:szCs w:val="32"/>
        </w:rPr>
        <w:t>Кабінету</w:t>
      </w:r>
      <w:r w:rsidR="00274E3E" w:rsidRPr="00274E3E">
        <w:rPr>
          <w:rFonts w:ascii="Times New Roman" w:hAnsi="Times New Roman" w:cs="Times New Roman"/>
          <w:bCs/>
          <w:sz w:val="32"/>
          <w:szCs w:val="32"/>
        </w:rPr>
        <w:t xml:space="preserve"> </w:t>
      </w:r>
      <w:r w:rsidR="003210B2" w:rsidRPr="00274E3E">
        <w:rPr>
          <w:rFonts w:ascii="Times New Roman" w:hAnsi="Times New Roman" w:cs="Times New Roman"/>
          <w:bCs/>
          <w:sz w:val="32"/>
          <w:szCs w:val="32"/>
        </w:rPr>
        <w:t>Міністрів</w:t>
      </w:r>
      <w:r w:rsidR="00274E3E" w:rsidRPr="00274E3E">
        <w:rPr>
          <w:rFonts w:ascii="Times New Roman" w:hAnsi="Times New Roman" w:cs="Times New Roman"/>
          <w:bCs/>
          <w:sz w:val="32"/>
          <w:szCs w:val="32"/>
        </w:rPr>
        <w:t xml:space="preserve"> Укра</w:t>
      </w:r>
      <w:r w:rsidR="00C61878">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ни  </w:t>
      </w:r>
      <w:r w:rsidR="003210B2">
        <w:rPr>
          <w:rFonts w:ascii="Times New Roman" w:hAnsi="Times New Roman" w:cs="Times New Roman"/>
          <w:bCs/>
          <w:sz w:val="32"/>
          <w:szCs w:val="32"/>
        </w:rPr>
        <w:t>від</w:t>
      </w:r>
      <w:r w:rsidR="00274E3E" w:rsidRPr="00274E3E">
        <w:rPr>
          <w:rFonts w:ascii="Times New Roman" w:hAnsi="Times New Roman" w:cs="Times New Roman"/>
          <w:bCs/>
          <w:sz w:val="32"/>
          <w:szCs w:val="32"/>
        </w:rPr>
        <w:t xml:space="preserve">  12  </w:t>
      </w:r>
      <w:r w:rsidR="00C61878" w:rsidRPr="00274E3E">
        <w:rPr>
          <w:rFonts w:ascii="Times New Roman" w:hAnsi="Times New Roman" w:cs="Times New Roman"/>
          <w:bCs/>
          <w:sz w:val="32"/>
          <w:szCs w:val="32"/>
        </w:rPr>
        <w:t>квітня</w:t>
      </w:r>
      <w:r w:rsidR="00036527">
        <w:rPr>
          <w:rFonts w:ascii="Times New Roman" w:hAnsi="Times New Roman" w:cs="Times New Roman"/>
          <w:bCs/>
          <w:sz w:val="32"/>
          <w:szCs w:val="32"/>
        </w:rPr>
        <w:t xml:space="preserve"> </w:t>
      </w:r>
      <w:r w:rsidR="00274E3E" w:rsidRPr="00274E3E">
        <w:rPr>
          <w:rFonts w:ascii="Times New Roman" w:hAnsi="Times New Roman" w:cs="Times New Roman"/>
          <w:bCs/>
          <w:sz w:val="32"/>
          <w:szCs w:val="32"/>
        </w:rPr>
        <w:t xml:space="preserve">2017  р. № 257 «Про  затвердження Порядку </w:t>
      </w:r>
      <w:r w:rsidR="003210B2" w:rsidRPr="00274E3E">
        <w:rPr>
          <w:rFonts w:ascii="Times New Roman" w:hAnsi="Times New Roman" w:cs="Times New Roman"/>
          <w:bCs/>
          <w:sz w:val="32"/>
          <w:szCs w:val="32"/>
        </w:rPr>
        <w:t>проведення</w:t>
      </w:r>
      <w:r w:rsidR="00274E3E" w:rsidRPr="00274E3E">
        <w:rPr>
          <w:rFonts w:ascii="Times New Roman" w:hAnsi="Times New Roman" w:cs="Times New Roman"/>
          <w:bCs/>
          <w:sz w:val="32"/>
          <w:szCs w:val="32"/>
        </w:rPr>
        <w:t xml:space="preserve"> обстеження прийнятих  в </w:t>
      </w:r>
      <w:r w:rsidR="003210B2" w:rsidRPr="00274E3E">
        <w:rPr>
          <w:rFonts w:ascii="Times New Roman" w:hAnsi="Times New Roman" w:cs="Times New Roman"/>
          <w:bCs/>
          <w:sz w:val="32"/>
          <w:szCs w:val="32"/>
        </w:rPr>
        <w:t>експлуатацію</w:t>
      </w:r>
      <w:r w:rsidR="00274E3E" w:rsidRPr="00274E3E">
        <w:rPr>
          <w:rFonts w:ascii="Times New Roman" w:hAnsi="Times New Roman" w:cs="Times New Roman"/>
          <w:bCs/>
          <w:sz w:val="32"/>
          <w:szCs w:val="32"/>
        </w:rPr>
        <w:t xml:space="preserve"> об'</w:t>
      </w:r>
      <w:r w:rsidR="003210B2">
        <w:rPr>
          <w:rFonts w:ascii="Times New Roman" w:hAnsi="Times New Roman" w:cs="Times New Roman"/>
          <w:bCs/>
          <w:sz w:val="32"/>
          <w:szCs w:val="32"/>
        </w:rPr>
        <w:t>є</w:t>
      </w:r>
      <w:r w:rsidR="00274E3E" w:rsidRPr="00274E3E">
        <w:rPr>
          <w:rFonts w:ascii="Times New Roman" w:hAnsi="Times New Roman" w:cs="Times New Roman"/>
          <w:bCs/>
          <w:sz w:val="32"/>
          <w:szCs w:val="32"/>
        </w:rPr>
        <w:t>к</w:t>
      </w:r>
      <w:r w:rsidR="003210B2">
        <w:rPr>
          <w:rFonts w:ascii="Times New Roman" w:hAnsi="Times New Roman" w:cs="Times New Roman"/>
          <w:bCs/>
          <w:sz w:val="32"/>
          <w:szCs w:val="32"/>
        </w:rPr>
        <w:t>ті</w:t>
      </w:r>
      <w:r w:rsidR="00274E3E" w:rsidRPr="00274E3E">
        <w:rPr>
          <w:rFonts w:ascii="Times New Roman" w:hAnsi="Times New Roman" w:cs="Times New Roman"/>
          <w:bCs/>
          <w:sz w:val="32"/>
          <w:szCs w:val="32"/>
        </w:rPr>
        <w:t xml:space="preserve">в </w:t>
      </w:r>
      <w:r w:rsidR="003210B2" w:rsidRPr="00274E3E">
        <w:rPr>
          <w:rFonts w:ascii="Times New Roman" w:hAnsi="Times New Roman" w:cs="Times New Roman"/>
          <w:bCs/>
          <w:sz w:val="32"/>
          <w:szCs w:val="32"/>
        </w:rPr>
        <w:t>будівництва</w:t>
      </w:r>
      <w:r w:rsidR="00274E3E" w:rsidRPr="00274E3E">
        <w:rPr>
          <w:rFonts w:ascii="Times New Roman" w:hAnsi="Times New Roman" w:cs="Times New Roman"/>
          <w:bCs/>
          <w:sz w:val="32"/>
          <w:szCs w:val="32"/>
        </w:rPr>
        <w:t xml:space="preserve">»,   Постанови </w:t>
      </w:r>
      <w:r w:rsidR="003210B2" w:rsidRPr="00274E3E">
        <w:rPr>
          <w:rFonts w:ascii="Times New Roman" w:hAnsi="Times New Roman" w:cs="Times New Roman"/>
          <w:bCs/>
          <w:sz w:val="32"/>
          <w:szCs w:val="32"/>
        </w:rPr>
        <w:t>Кабінету</w:t>
      </w:r>
      <w:r w:rsidR="00274E3E" w:rsidRPr="00274E3E">
        <w:rPr>
          <w:rFonts w:ascii="Times New Roman" w:hAnsi="Times New Roman" w:cs="Times New Roman"/>
          <w:bCs/>
          <w:sz w:val="32"/>
          <w:szCs w:val="32"/>
        </w:rPr>
        <w:t xml:space="preserve"> </w:t>
      </w:r>
      <w:r w:rsidR="003210B2" w:rsidRPr="00274E3E">
        <w:rPr>
          <w:rFonts w:ascii="Times New Roman" w:hAnsi="Times New Roman" w:cs="Times New Roman"/>
          <w:bCs/>
          <w:sz w:val="32"/>
          <w:szCs w:val="32"/>
        </w:rPr>
        <w:t>Міністрів</w:t>
      </w:r>
      <w:r w:rsidR="00274E3E" w:rsidRPr="00274E3E">
        <w:rPr>
          <w:rFonts w:ascii="Times New Roman" w:hAnsi="Times New Roman" w:cs="Times New Roman"/>
          <w:bCs/>
          <w:sz w:val="32"/>
          <w:szCs w:val="32"/>
        </w:rPr>
        <w:t xml:space="preserve"> Укра</w:t>
      </w:r>
      <w:r w:rsidR="003210B2">
        <w:rPr>
          <w:rFonts w:ascii="Times New Roman" w:hAnsi="Times New Roman" w:cs="Times New Roman"/>
          <w:bCs/>
          <w:sz w:val="32"/>
          <w:szCs w:val="32"/>
        </w:rPr>
        <w:t>ї</w:t>
      </w:r>
      <w:r w:rsidR="00274E3E" w:rsidRPr="00274E3E">
        <w:rPr>
          <w:rFonts w:ascii="Times New Roman" w:hAnsi="Times New Roman" w:cs="Times New Roman"/>
          <w:bCs/>
          <w:sz w:val="32"/>
          <w:szCs w:val="32"/>
        </w:rPr>
        <w:t>ни  в</w:t>
      </w:r>
      <w:r w:rsidR="003210B2">
        <w:rPr>
          <w:rFonts w:ascii="Times New Roman" w:hAnsi="Times New Roman" w:cs="Times New Roman"/>
          <w:bCs/>
          <w:sz w:val="32"/>
          <w:szCs w:val="32"/>
        </w:rPr>
        <w:t>ід</w:t>
      </w:r>
      <w:r w:rsidR="00274E3E" w:rsidRPr="00274E3E">
        <w:rPr>
          <w:rFonts w:ascii="Times New Roman" w:hAnsi="Times New Roman" w:cs="Times New Roman"/>
          <w:bCs/>
          <w:sz w:val="32"/>
          <w:szCs w:val="32"/>
        </w:rPr>
        <w:t xml:space="preserve">  13  червня  2023  року  № 624</w:t>
      </w:r>
      <w:r w:rsidR="003B5CF1">
        <w:rPr>
          <w:rFonts w:ascii="Times New Roman" w:hAnsi="Times New Roman" w:cs="Times New Roman"/>
          <w:bCs/>
          <w:sz w:val="32"/>
          <w:szCs w:val="32"/>
        </w:rPr>
        <w:t xml:space="preserve"> </w:t>
      </w:r>
      <w:r w:rsidR="00274E3E" w:rsidRPr="00274E3E">
        <w:rPr>
          <w:rFonts w:ascii="Times New Roman" w:hAnsi="Times New Roman" w:cs="Times New Roman"/>
          <w:bCs/>
          <w:sz w:val="32"/>
          <w:szCs w:val="32"/>
        </w:rPr>
        <w:t xml:space="preserve">«Про  </w:t>
      </w:r>
      <w:r w:rsidR="003B5CF1" w:rsidRPr="00274E3E">
        <w:rPr>
          <w:rFonts w:ascii="Times New Roman" w:hAnsi="Times New Roman" w:cs="Times New Roman"/>
          <w:bCs/>
          <w:sz w:val="32"/>
          <w:szCs w:val="32"/>
        </w:rPr>
        <w:t>деякі</w:t>
      </w:r>
      <w:r w:rsidR="00274E3E" w:rsidRPr="00274E3E">
        <w:rPr>
          <w:rFonts w:ascii="Times New Roman" w:hAnsi="Times New Roman" w:cs="Times New Roman"/>
          <w:bCs/>
          <w:sz w:val="32"/>
          <w:szCs w:val="32"/>
        </w:rPr>
        <w:t xml:space="preserve">  </w:t>
      </w:r>
      <w:r w:rsidR="003B5CF1" w:rsidRPr="00274E3E">
        <w:rPr>
          <w:rFonts w:ascii="Times New Roman" w:hAnsi="Times New Roman" w:cs="Times New Roman"/>
          <w:bCs/>
          <w:sz w:val="32"/>
          <w:szCs w:val="32"/>
        </w:rPr>
        <w:t>питання</w:t>
      </w:r>
      <w:r w:rsidR="00274E3E" w:rsidRPr="00274E3E">
        <w:rPr>
          <w:rFonts w:ascii="Times New Roman" w:hAnsi="Times New Roman" w:cs="Times New Roman"/>
          <w:bCs/>
          <w:sz w:val="32"/>
          <w:szCs w:val="32"/>
        </w:rPr>
        <w:t xml:space="preserve"> забезпечення </w:t>
      </w:r>
      <w:r w:rsidR="003B5CF1" w:rsidRPr="00274E3E">
        <w:rPr>
          <w:rFonts w:ascii="Times New Roman" w:hAnsi="Times New Roman" w:cs="Times New Roman"/>
          <w:bCs/>
          <w:sz w:val="32"/>
          <w:szCs w:val="32"/>
        </w:rPr>
        <w:t>функціонування</w:t>
      </w:r>
      <w:r w:rsidR="00274E3E" w:rsidRPr="00274E3E">
        <w:rPr>
          <w:rFonts w:ascii="Times New Roman" w:hAnsi="Times New Roman" w:cs="Times New Roman"/>
          <w:bCs/>
          <w:sz w:val="32"/>
          <w:szCs w:val="32"/>
        </w:rPr>
        <w:t xml:space="preserve"> Державного ре</w:t>
      </w:r>
      <w:r w:rsidR="003B5CF1">
        <w:rPr>
          <w:rFonts w:ascii="Times New Roman" w:hAnsi="Times New Roman" w:cs="Times New Roman"/>
          <w:bCs/>
          <w:sz w:val="32"/>
          <w:szCs w:val="32"/>
        </w:rPr>
        <w:t>є</w:t>
      </w:r>
      <w:r w:rsidR="00274E3E" w:rsidRPr="00274E3E">
        <w:rPr>
          <w:rFonts w:ascii="Times New Roman" w:hAnsi="Times New Roman" w:cs="Times New Roman"/>
          <w:bCs/>
          <w:sz w:val="32"/>
          <w:szCs w:val="32"/>
        </w:rPr>
        <w:t xml:space="preserve">стру майна, пошкодженого та знищеного </w:t>
      </w:r>
      <w:r w:rsidR="00036527" w:rsidRPr="00274E3E">
        <w:rPr>
          <w:rFonts w:ascii="Times New Roman" w:hAnsi="Times New Roman" w:cs="Times New Roman"/>
          <w:bCs/>
          <w:sz w:val="32"/>
          <w:szCs w:val="32"/>
        </w:rPr>
        <w:t>внаслідок</w:t>
      </w:r>
      <w:r w:rsidR="00274E3E" w:rsidRPr="00274E3E">
        <w:rPr>
          <w:rFonts w:ascii="Times New Roman" w:hAnsi="Times New Roman" w:cs="Times New Roman"/>
          <w:bCs/>
          <w:sz w:val="32"/>
          <w:szCs w:val="32"/>
        </w:rPr>
        <w:t xml:space="preserve"> бойових </w:t>
      </w:r>
      <w:r w:rsidR="00036527">
        <w:rPr>
          <w:rFonts w:ascii="Times New Roman" w:hAnsi="Times New Roman" w:cs="Times New Roman"/>
          <w:bCs/>
          <w:sz w:val="32"/>
          <w:szCs w:val="32"/>
        </w:rPr>
        <w:t>ді</w:t>
      </w:r>
      <w:r w:rsidR="00274E3E" w:rsidRPr="00274E3E">
        <w:rPr>
          <w:rFonts w:ascii="Times New Roman" w:hAnsi="Times New Roman" w:cs="Times New Roman"/>
          <w:bCs/>
          <w:sz w:val="32"/>
          <w:szCs w:val="32"/>
        </w:rPr>
        <w:t xml:space="preserve">й,  терористичних </w:t>
      </w:r>
      <w:r w:rsidR="003B5CF1" w:rsidRPr="00274E3E">
        <w:rPr>
          <w:rFonts w:ascii="Times New Roman" w:hAnsi="Times New Roman" w:cs="Times New Roman"/>
          <w:bCs/>
          <w:sz w:val="32"/>
          <w:szCs w:val="32"/>
        </w:rPr>
        <w:t>актів</w:t>
      </w:r>
      <w:r w:rsidR="00274E3E" w:rsidRPr="00274E3E">
        <w:rPr>
          <w:rFonts w:ascii="Times New Roman" w:hAnsi="Times New Roman" w:cs="Times New Roman"/>
          <w:bCs/>
          <w:sz w:val="32"/>
          <w:szCs w:val="32"/>
        </w:rPr>
        <w:t xml:space="preserve">,  </w:t>
      </w:r>
      <w:r w:rsidR="003B5CF1" w:rsidRPr="00274E3E">
        <w:rPr>
          <w:rFonts w:ascii="Times New Roman" w:hAnsi="Times New Roman" w:cs="Times New Roman"/>
          <w:bCs/>
          <w:sz w:val="32"/>
          <w:szCs w:val="32"/>
        </w:rPr>
        <w:lastRenderedPageBreak/>
        <w:t>диверсій</w:t>
      </w:r>
      <w:r w:rsidR="00274E3E" w:rsidRPr="00274E3E">
        <w:rPr>
          <w:rFonts w:ascii="Times New Roman" w:hAnsi="Times New Roman" w:cs="Times New Roman"/>
          <w:bCs/>
          <w:sz w:val="32"/>
          <w:szCs w:val="32"/>
        </w:rPr>
        <w:t xml:space="preserve">, спричинених збройною </w:t>
      </w:r>
      <w:r w:rsidR="003B5CF1" w:rsidRPr="00274E3E">
        <w:rPr>
          <w:rFonts w:ascii="Times New Roman" w:hAnsi="Times New Roman" w:cs="Times New Roman"/>
          <w:bCs/>
          <w:sz w:val="32"/>
          <w:szCs w:val="32"/>
        </w:rPr>
        <w:t>агрес</w:t>
      </w:r>
      <w:r w:rsidR="003B5CF1">
        <w:rPr>
          <w:rFonts w:ascii="Times New Roman" w:hAnsi="Times New Roman" w:cs="Times New Roman"/>
          <w:bCs/>
          <w:sz w:val="32"/>
          <w:szCs w:val="32"/>
        </w:rPr>
        <w:t>іє</w:t>
      </w:r>
      <w:r w:rsidR="003B5CF1" w:rsidRPr="00274E3E">
        <w:rPr>
          <w:rFonts w:ascii="Times New Roman" w:hAnsi="Times New Roman" w:cs="Times New Roman"/>
          <w:bCs/>
          <w:sz w:val="32"/>
          <w:szCs w:val="32"/>
        </w:rPr>
        <w:t>ю</w:t>
      </w:r>
      <w:r w:rsidR="00274E3E" w:rsidRPr="00274E3E">
        <w:rPr>
          <w:rFonts w:ascii="Times New Roman" w:hAnsi="Times New Roman" w:cs="Times New Roman"/>
          <w:bCs/>
          <w:sz w:val="32"/>
          <w:szCs w:val="32"/>
        </w:rPr>
        <w:t xml:space="preserve">  </w:t>
      </w:r>
      <w:r w:rsidR="00036527" w:rsidRPr="00274E3E">
        <w:rPr>
          <w:rFonts w:ascii="Times New Roman" w:hAnsi="Times New Roman" w:cs="Times New Roman"/>
          <w:bCs/>
          <w:sz w:val="32"/>
          <w:szCs w:val="32"/>
        </w:rPr>
        <w:t>Російсько</w:t>
      </w:r>
      <w:r w:rsidR="00036527">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 </w:t>
      </w:r>
      <w:r w:rsidR="00036527" w:rsidRPr="00274E3E">
        <w:rPr>
          <w:rFonts w:ascii="Times New Roman" w:hAnsi="Times New Roman" w:cs="Times New Roman"/>
          <w:bCs/>
          <w:sz w:val="32"/>
          <w:szCs w:val="32"/>
        </w:rPr>
        <w:t>Федераці</w:t>
      </w:r>
      <w:r w:rsidR="00036527">
        <w:rPr>
          <w:rFonts w:ascii="Times New Roman" w:hAnsi="Times New Roman" w:cs="Times New Roman"/>
          <w:bCs/>
          <w:sz w:val="32"/>
          <w:szCs w:val="32"/>
        </w:rPr>
        <w:t>ї</w:t>
      </w:r>
      <w:r w:rsidR="00274E3E" w:rsidRPr="00274E3E">
        <w:rPr>
          <w:rFonts w:ascii="Times New Roman" w:hAnsi="Times New Roman" w:cs="Times New Roman"/>
          <w:bCs/>
          <w:sz w:val="32"/>
          <w:szCs w:val="32"/>
        </w:rPr>
        <w:t xml:space="preserve"> проти  Укра</w:t>
      </w:r>
      <w:r w:rsidR="00036527">
        <w:rPr>
          <w:rFonts w:ascii="Times New Roman" w:hAnsi="Times New Roman" w:cs="Times New Roman"/>
          <w:bCs/>
          <w:sz w:val="32"/>
          <w:szCs w:val="32"/>
        </w:rPr>
        <w:t>ї</w:t>
      </w:r>
      <w:r w:rsidR="00274E3E" w:rsidRPr="00274E3E">
        <w:rPr>
          <w:rFonts w:ascii="Times New Roman" w:hAnsi="Times New Roman" w:cs="Times New Roman"/>
          <w:bCs/>
          <w:sz w:val="32"/>
          <w:szCs w:val="32"/>
        </w:rPr>
        <w:t>ни»</w:t>
      </w:r>
      <w:r w:rsidRPr="00274E3E">
        <w:rPr>
          <w:rFonts w:ascii="Times New Roman" w:hAnsi="Times New Roman" w:cs="Times New Roman"/>
          <w:bCs/>
          <w:sz w:val="32"/>
          <w:szCs w:val="32"/>
        </w:rPr>
        <w:t>.</w:t>
      </w:r>
    </w:p>
    <w:p w14:paraId="5A05E975" w14:textId="3B83B1C9" w:rsidR="008B6FBE" w:rsidRPr="00D010E1" w:rsidRDefault="008B6FBE" w:rsidP="008B6FBE">
      <w:pPr>
        <w:ind w:firstLine="567"/>
        <w:jc w:val="both"/>
        <w:rPr>
          <w:rFonts w:ascii="Times New Roman" w:eastAsia="Times New Roman" w:hAnsi="Times New Roman"/>
          <w:sz w:val="32"/>
          <w:szCs w:val="32"/>
          <w:shd w:val="clear" w:color="auto" w:fill="FFFFFF"/>
          <w:lang w:eastAsia="ru-RU"/>
        </w:rPr>
      </w:pPr>
      <w:r w:rsidRPr="00D010E1">
        <w:rPr>
          <w:rFonts w:ascii="Times New Roman" w:eastAsia="Times New Roman" w:hAnsi="Times New Roman"/>
          <w:sz w:val="32"/>
          <w:szCs w:val="32"/>
          <w:shd w:val="clear" w:color="auto" w:fill="FFFFFF"/>
          <w:lang w:eastAsia="ru-RU"/>
        </w:rPr>
        <w:t>Ухвалення Програми забезпечило ефективне розв’язання соціальних проблем мешканців територіальної громади, оскільки застосовує до їх вирішення принципи системності та адресності, координує взаємодію виконавчих органів сільської ради, об’єднань громадян та безпосередньо громадськості. Окрім того використання програмного фінансування заходів Програми забезпечує прозорість бюджетного процесу в соціальній сфері Фонтанської сільської ради.</w:t>
      </w:r>
    </w:p>
    <w:p w14:paraId="5ADE3AED" w14:textId="3CFB7480" w:rsidR="008B6FBE" w:rsidRPr="00D010E1" w:rsidRDefault="008B6FBE" w:rsidP="008B6FBE">
      <w:pPr>
        <w:ind w:firstLine="567"/>
        <w:jc w:val="both"/>
        <w:rPr>
          <w:rFonts w:ascii="Times New Roman" w:eastAsia="Times New Roman" w:hAnsi="Times New Roman"/>
          <w:sz w:val="32"/>
          <w:szCs w:val="32"/>
          <w:shd w:val="clear" w:color="auto" w:fill="FFFFFF"/>
          <w:lang w:eastAsia="ru-RU"/>
        </w:rPr>
      </w:pPr>
      <w:r w:rsidRPr="00D010E1">
        <w:rPr>
          <w:rFonts w:ascii="Times New Roman" w:eastAsia="Times New Roman" w:hAnsi="Times New Roman"/>
          <w:sz w:val="32"/>
          <w:szCs w:val="32"/>
          <w:shd w:val="clear" w:color="auto" w:fill="FFFFFF"/>
          <w:lang w:eastAsia="ru-RU"/>
        </w:rPr>
        <w:t xml:space="preserve">Відповідно до визначених завдань Програми </w:t>
      </w:r>
      <w:r w:rsidR="00B723D4" w:rsidRPr="00B723D4">
        <w:rPr>
          <w:rFonts w:ascii="Times New Roman" w:eastAsia="Times New Roman" w:hAnsi="Times New Roman"/>
          <w:sz w:val="32"/>
          <w:szCs w:val="32"/>
          <w:shd w:val="clear" w:color="auto" w:fill="FFFFFF"/>
          <w:lang w:eastAsia="ru-RU"/>
        </w:rPr>
        <w:t>Звіти з технічного обстеження об’єкта будівництва, пошкодженого внаслідок бойових дій спричинених збройною агресією Російської Федерації (обстеження об’єктів будівництва)</w:t>
      </w:r>
      <w:r w:rsidRPr="00D010E1">
        <w:rPr>
          <w:rFonts w:ascii="Times New Roman" w:eastAsia="Times New Roman" w:hAnsi="Times New Roman"/>
          <w:sz w:val="32"/>
          <w:szCs w:val="32"/>
          <w:shd w:val="clear" w:color="auto" w:fill="FFFFFF"/>
          <w:lang w:eastAsia="ru-RU"/>
        </w:rPr>
        <w:t xml:space="preserve"> отримали:</w:t>
      </w:r>
    </w:p>
    <w:p w14:paraId="7B6AD1A6" w14:textId="554AEC26" w:rsidR="008B6FBE" w:rsidRPr="00FC080C" w:rsidRDefault="00B723D4" w:rsidP="00FC080C">
      <w:pPr>
        <w:pStyle w:val="af8"/>
        <w:numPr>
          <w:ilvl w:val="0"/>
          <w:numId w:val="33"/>
        </w:numPr>
        <w:jc w:val="both"/>
        <w:rPr>
          <w:rFonts w:ascii="Times New Roman" w:eastAsia="Times New Roman" w:hAnsi="Times New Roman"/>
          <w:sz w:val="32"/>
          <w:szCs w:val="32"/>
          <w:shd w:val="clear" w:color="auto" w:fill="FFFFFF"/>
          <w:lang w:eastAsia="ru-RU"/>
        </w:rPr>
      </w:pPr>
      <w:r>
        <w:rPr>
          <w:rFonts w:ascii="Times New Roman" w:eastAsia="Times New Roman" w:hAnsi="Times New Roman" w:cs="Times New Roman"/>
          <w:sz w:val="32"/>
          <w:szCs w:val="32"/>
          <w:lang w:eastAsia="ru-RU"/>
        </w:rPr>
        <w:t>Мешканці Фонтанської сільської ради</w:t>
      </w:r>
      <w:r w:rsidR="008B6FBE" w:rsidRPr="00D010E1">
        <w:rPr>
          <w:rFonts w:ascii="Times New Roman" w:eastAsia="Times New Roman" w:hAnsi="Times New Roman" w:cs="Times New Roman"/>
          <w:sz w:val="32"/>
          <w:szCs w:val="32"/>
          <w:lang w:eastAsia="ru-RU"/>
        </w:rPr>
        <w:t xml:space="preserve"> -  </w:t>
      </w:r>
      <w:r>
        <w:rPr>
          <w:rFonts w:ascii="Times New Roman" w:eastAsia="Times New Roman" w:hAnsi="Times New Roman" w:cs="Times New Roman"/>
          <w:sz w:val="32"/>
          <w:szCs w:val="32"/>
          <w:lang w:eastAsia="ru-RU"/>
        </w:rPr>
        <w:t>31</w:t>
      </w:r>
      <w:r w:rsidR="008B6FBE" w:rsidRPr="00D010E1">
        <w:rPr>
          <w:rFonts w:ascii="Times New Roman" w:eastAsia="Times New Roman" w:hAnsi="Times New Roman" w:cs="Times New Roman"/>
          <w:sz w:val="32"/>
          <w:szCs w:val="32"/>
          <w:lang w:eastAsia="ru-RU"/>
        </w:rPr>
        <w:t xml:space="preserve"> ос</w:t>
      </w:r>
      <w:r>
        <w:rPr>
          <w:rFonts w:ascii="Times New Roman" w:eastAsia="Times New Roman" w:hAnsi="Times New Roman" w:cs="Times New Roman"/>
          <w:sz w:val="32"/>
          <w:szCs w:val="32"/>
          <w:lang w:eastAsia="ru-RU"/>
        </w:rPr>
        <w:t>о</w:t>
      </w:r>
      <w:r w:rsidR="008B6FBE" w:rsidRPr="00D010E1">
        <w:rPr>
          <w:rFonts w:ascii="Times New Roman" w:eastAsia="Times New Roman" w:hAnsi="Times New Roman" w:cs="Times New Roman"/>
          <w:sz w:val="32"/>
          <w:szCs w:val="32"/>
          <w:lang w:eastAsia="ru-RU"/>
        </w:rPr>
        <w:t>б</w:t>
      </w:r>
      <w:r>
        <w:rPr>
          <w:rFonts w:ascii="Times New Roman" w:eastAsia="Times New Roman" w:hAnsi="Times New Roman" w:cs="Times New Roman"/>
          <w:sz w:val="32"/>
          <w:szCs w:val="32"/>
          <w:lang w:eastAsia="ru-RU"/>
        </w:rPr>
        <w:t>а</w:t>
      </w:r>
      <w:r w:rsidR="008B6FBE" w:rsidRPr="00D010E1">
        <w:rPr>
          <w:rFonts w:ascii="Times New Roman" w:eastAsia="Times New Roman" w:hAnsi="Times New Roman" w:cs="Times New Roman"/>
          <w:sz w:val="32"/>
          <w:szCs w:val="32"/>
          <w:lang w:eastAsia="ru-RU"/>
        </w:rPr>
        <w:t xml:space="preserve"> на суму </w:t>
      </w:r>
      <w:r>
        <w:rPr>
          <w:rFonts w:ascii="Times New Roman" w:eastAsia="Times New Roman" w:hAnsi="Times New Roman" w:cs="Times New Roman"/>
          <w:sz w:val="32"/>
          <w:szCs w:val="32"/>
          <w:lang w:eastAsia="ru-RU"/>
        </w:rPr>
        <w:t>99 434,30</w:t>
      </w:r>
      <w:r w:rsidR="008B6FBE" w:rsidRPr="00D010E1">
        <w:rPr>
          <w:rFonts w:ascii="Times New Roman" w:eastAsia="Times New Roman" w:hAnsi="Times New Roman" w:cs="Times New Roman"/>
          <w:sz w:val="32"/>
          <w:szCs w:val="32"/>
          <w:lang w:eastAsia="ru-RU"/>
        </w:rPr>
        <w:t xml:space="preserve"> грн</w:t>
      </w:r>
      <w:r w:rsidR="00D010E1" w:rsidRPr="00FC080C">
        <w:rPr>
          <w:rFonts w:ascii="Times New Roman" w:eastAsia="Times New Roman" w:hAnsi="Times New Roman"/>
          <w:sz w:val="32"/>
          <w:szCs w:val="32"/>
          <w:shd w:val="clear" w:color="auto" w:fill="FFFFFF"/>
          <w:lang w:eastAsia="ru-RU"/>
        </w:rPr>
        <w:t>.</w:t>
      </w:r>
    </w:p>
    <w:p w14:paraId="48C84E78" w14:textId="42F5D3F5" w:rsidR="00380674" w:rsidRPr="00D010E1" w:rsidRDefault="001705B9" w:rsidP="009253E9">
      <w:pPr>
        <w:pStyle w:val="af8"/>
        <w:tabs>
          <w:tab w:val="left" w:pos="284"/>
        </w:tabs>
        <w:ind w:left="0" w:firstLine="567"/>
        <w:jc w:val="both"/>
        <w:rPr>
          <w:rFonts w:ascii="Times New Roman" w:hAnsi="Times New Roman" w:cs="Times New Roman"/>
          <w:b/>
          <w:sz w:val="32"/>
          <w:szCs w:val="32"/>
        </w:rPr>
      </w:pPr>
      <w:r w:rsidRPr="00D010E1">
        <w:rPr>
          <w:rFonts w:ascii="Times New Roman" w:hAnsi="Times New Roman" w:cs="Times New Roman"/>
          <w:sz w:val="32"/>
          <w:szCs w:val="32"/>
        </w:rPr>
        <w:t xml:space="preserve"> </w:t>
      </w:r>
      <w:r w:rsidR="005C577B" w:rsidRPr="00D010E1">
        <w:rPr>
          <w:rFonts w:ascii="Times New Roman" w:hAnsi="Times New Roman" w:cs="Times New Roman"/>
          <w:sz w:val="32"/>
          <w:szCs w:val="32"/>
        </w:rPr>
        <w:t>П</w:t>
      </w:r>
      <w:r w:rsidR="000E0521" w:rsidRPr="00D010E1">
        <w:rPr>
          <w:rFonts w:ascii="Times New Roman" w:hAnsi="Times New Roman" w:cs="Times New Roman"/>
          <w:sz w:val="32"/>
          <w:szCs w:val="32"/>
        </w:rPr>
        <w:t>рограма ефективна</w:t>
      </w:r>
      <w:r w:rsidR="005C577B" w:rsidRPr="00D010E1">
        <w:rPr>
          <w:rFonts w:ascii="Times New Roman" w:hAnsi="Times New Roman" w:cs="Times New Roman"/>
          <w:sz w:val="32"/>
          <w:szCs w:val="32"/>
        </w:rPr>
        <w:t xml:space="preserve"> в частині виконання основних завдань які ставились при запровадження даної програми</w:t>
      </w:r>
      <w:r w:rsidR="000E0521" w:rsidRPr="00D010E1">
        <w:rPr>
          <w:rFonts w:ascii="Times New Roman" w:hAnsi="Times New Roman" w:cs="Times New Roman"/>
          <w:sz w:val="32"/>
          <w:szCs w:val="32"/>
        </w:rPr>
        <w:t xml:space="preserve"> а саме: створено ефективну систему соціального захисту населення; здійснено підтримку громадян, які опинилися в скрутних життєвих умовах у зв’язку з </w:t>
      </w:r>
      <w:r w:rsidR="00927BC4" w:rsidRPr="00274E3E">
        <w:rPr>
          <w:rFonts w:ascii="Times New Roman" w:hAnsi="Times New Roman" w:cs="Times New Roman"/>
          <w:bCs/>
          <w:sz w:val="32"/>
          <w:szCs w:val="32"/>
        </w:rPr>
        <w:t xml:space="preserve">майна, пошкодженого та знищеного внаслідок бойових </w:t>
      </w:r>
      <w:r w:rsidR="00927BC4">
        <w:rPr>
          <w:rFonts w:ascii="Times New Roman" w:hAnsi="Times New Roman" w:cs="Times New Roman"/>
          <w:bCs/>
          <w:sz w:val="32"/>
          <w:szCs w:val="32"/>
        </w:rPr>
        <w:t>ді</w:t>
      </w:r>
      <w:r w:rsidR="00927BC4" w:rsidRPr="00274E3E">
        <w:rPr>
          <w:rFonts w:ascii="Times New Roman" w:hAnsi="Times New Roman" w:cs="Times New Roman"/>
          <w:bCs/>
          <w:sz w:val="32"/>
          <w:szCs w:val="32"/>
        </w:rPr>
        <w:t>й,  терористичних актів,  диверсій, спричинених збройною агрес</w:t>
      </w:r>
      <w:r w:rsidR="00927BC4">
        <w:rPr>
          <w:rFonts w:ascii="Times New Roman" w:hAnsi="Times New Roman" w:cs="Times New Roman"/>
          <w:bCs/>
          <w:sz w:val="32"/>
          <w:szCs w:val="32"/>
        </w:rPr>
        <w:t>іє</w:t>
      </w:r>
      <w:r w:rsidR="00927BC4" w:rsidRPr="00274E3E">
        <w:rPr>
          <w:rFonts w:ascii="Times New Roman" w:hAnsi="Times New Roman" w:cs="Times New Roman"/>
          <w:bCs/>
          <w:sz w:val="32"/>
          <w:szCs w:val="32"/>
        </w:rPr>
        <w:t>ю  Російсько</w:t>
      </w:r>
      <w:r w:rsidR="00927BC4">
        <w:rPr>
          <w:rFonts w:ascii="Times New Roman" w:hAnsi="Times New Roman" w:cs="Times New Roman"/>
          <w:bCs/>
          <w:sz w:val="32"/>
          <w:szCs w:val="32"/>
        </w:rPr>
        <w:t>ї</w:t>
      </w:r>
      <w:r w:rsidR="00927BC4" w:rsidRPr="00274E3E">
        <w:rPr>
          <w:rFonts w:ascii="Times New Roman" w:hAnsi="Times New Roman" w:cs="Times New Roman"/>
          <w:bCs/>
          <w:sz w:val="32"/>
          <w:szCs w:val="32"/>
        </w:rPr>
        <w:t xml:space="preserve"> Федераці</w:t>
      </w:r>
      <w:r w:rsidR="00927BC4">
        <w:rPr>
          <w:rFonts w:ascii="Times New Roman" w:hAnsi="Times New Roman" w:cs="Times New Roman"/>
          <w:bCs/>
          <w:sz w:val="32"/>
          <w:szCs w:val="32"/>
        </w:rPr>
        <w:t>ї</w:t>
      </w:r>
      <w:r w:rsidR="00927BC4" w:rsidRPr="00274E3E">
        <w:rPr>
          <w:rFonts w:ascii="Times New Roman" w:hAnsi="Times New Roman" w:cs="Times New Roman"/>
          <w:bCs/>
          <w:sz w:val="32"/>
          <w:szCs w:val="32"/>
        </w:rPr>
        <w:t xml:space="preserve"> проти</w:t>
      </w:r>
      <w:r w:rsidR="00927BC4">
        <w:rPr>
          <w:rFonts w:ascii="Times New Roman" w:hAnsi="Times New Roman" w:cs="Times New Roman"/>
          <w:bCs/>
          <w:sz w:val="32"/>
          <w:szCs w:val="32"/>
        </w:rPr>
        <w:t xml:space="preserve"> </w:t>
      </w:r>
      <w:r w:rsidR="00927BC4" w:rsidRPr="00274E3E">
        <w:rPr>
          <w:rFonts w:ascii="Times New Roman" w:hAnsi="Times New Roman" w:cs="Times New Roman"/>
          <w:bCs/>
          <w:sz w:val="32"/>
          <w:szCs w:val="32"/>
        </w:rPr>
        <w:t>Укра</w:t>
      </w:r>
      <w:r w:rsidR="00927BC4">
        <w:rPr>
          <w:rFonts w:ascii="Times New Roman" w:hAnsi="Times New Roman" w:cs="Times New Roman"/>
          <w:bCs/>
          <w:sz w:val="32"/>
          <w:szCs w:val="32"/>
        </w:rPr>
        <w:t>ї</w:t>
      </w:r>
      <w:r w:rsidR="00927BC4" w:rsidRPr="00274E3E">
        <w:rPr>
          <w:rFonts w:ascii="Times New Roman" w:hAnsi="Times New Roman" w:cs="Times New Roman"/>
          <w:bCs/>
          <w:sz w:val="32"/>
          <w:szCs w:val="32"/>
        </w:rPr>
        <w:t>ни</w:t>
      </w:r>
      <w:r w:rsidR="00380674" w:rsidRPr="00D010E1">
        <w:rPr>
          <w:rFonts w:ascii="Times New Roman" w:hAnsi="Times New Roman" w:cs="Times New Roman"/>
          <w:sz w:val="32"/>
          <w:szCs w:val="32"/>
        </w:rPr>
        <w:t>, тощо</w:t>
      </w:r>
      <w:r w:rsidR="000E0521" w:rsidRPr="00D010E1">
        <w:rPr>
          <w:rFonts w:ascii="Times New Roman" w:hAnsi="Times New Roman" w:cs="Times New Roman"/>
          <w:sz w:val="32"/>
          <w:szCs w:val="32"/>
        </w:rPr>
        <w:t>.</w:t>
      </w:r>
      <w:r w:rsidR="00380674" w:rsidRPr="00D010E1">
        <w:rPr>
          <w:rFonts w:ascii="Times New Roman" w:hAnsi="Times New Roman" w:cs="Times New Roman"/>
          <w:sz w:val="32"/>
          <w:szCs w:val="32"/>
        </w:rPr>
        <w:t xml:space="preserve"> Посилено цільову спрямованість матеріальної підтримки. Подальше використання Програми має сенс, так як має достатній рівень ефективності. В зв’язку з воєнною агресією РФ, збільшилась кількість жителів які втратили роботу, зросли ціни на продукти харчування, ліки та паливно- мастильні матеріали, що спричинило зниження матеріального забезпечення та рівня життя. Надання допомоги </w:t>
      </w:r>
      <w:r w:rsidR="00927BC4">
        <w:rPr>
          <w:rFonts w:ascii="Times New Roman" w:hAnsi="Times New Roman" w:cs="Times New Roman"/>
          <w:sz w:val="32"/>
          <w:szCs w:val="32"/>
        </w:rPr>
        <w:t>з отримання з</w:t>
      </w:r>
      <w:r w:rsidR="00927BC4" w:rsidRPr="00927BC4">
        <w:rPr>
          <w:rFonts w:ascii="Times New Roman" w:hAnsi="Times New Roman" w:cs="Times New Roman"/>
          <w:sz w:val="32"/>
          <w:szCs w:val="32"/>
        </w:rPr>
        <w:t>вітів з технічного обстеження об’єкта будівництва, пошкодженого внаслідок бойових дій спричинених збройною агресією Російської Федерації (обстеження об’єктів будівництва)</w:t>
      </w:r>
      <w:r w:rsidR="00927BC4">
        <w:rPr>
          <w:rFonts w:ascii="Times New Roman" w:hAnsi="Times New Roman" w:cs="Times New Roman"/>
          <w:sz w:val="32"/>
          <w:szCs w:val="32"/>
        </w:rPr>
        <w:t xml:space="preserve"> </w:t>
      </w:r>
      <w:r w:rsidR="00380674" w:rsidRPr="00D010E1">
        <w:rPr>
          <w:rFonts w:ascii="Times New Roman" w:hAnsi="Times New Roman" w:cs="Times New Roman"/>
          <w:sz w:val="32"/>
          <w:szCs w:val="32"/>
        </w:rPr>
        <w:t xml:space="preserve">дасть змогу підтримати населення. </w:t>
      </w:r>
    </w:p>
    <w:p w14:paraId="7EC0FF03" w14:textId="77777777" w:rsidR="000E0521" w:rsidRDefault="000E0521" w:rsidP="00F36797">
      <w:pPr>
        <w:pStyle w:val="40"/>
        <w:shd w:val="clear" w:color="auto" w:fill="auto"/>
        <w:spacing w:before="0" w:line="400" w:lineRule="exact"/>
        <w:rPr>
          <w:sz w:val="28"/>
          <w:szCs w:val="28"/>
        </w:rPr>
      </w:pPr>
    </w:p>
    <w:p w14:paraId="24A78BA7" w14:textId="77777777" w:rsidR="006B2D82" w:rsidRDefault="006B2D82" w:rsidP="006B2D82">
      <w:pPr>
        <w:pStyle w:val="40"/>
        <w:shd w:val="clear" w:color="auto" w:fill="auto"/>
        <w:spacing w:before="0" w:line="240" w:lineRule="auto"/>
        <w:rPr>
          <w:sz w:val="28"/>
          <w:szCs w:val="28"/>
        </w:rPr>
      </w:pPr>
      <w:r>
        <w:rPr>
          <w:sz w:val="28"/>
          <w:szCs w:val="28"/>
        </w:rPr>
        <w:t>Заступник начальника управління</w:t>
      </w:r>
    </w:p>
    <w:p w14:paraId="32FA346C" w14:textId="46DE7B28" w:rsidR="000E0521" w:rsidRPr="002A5980" w:rsidRDefault="006B2D82" w:rsidP="006B2D82">
      <w:pPr>
        <w:pStyle w:val="40"/>
        <w:shd w:val="clear" w:color="auto" w:fill="auto"/>
        <w:spacing w:before="0" w:line="240" w:lineRule="auto"/>
      </w:pPr>
      <w:r>
        <w:rPr>
          <w:sz w:val="28"/>
          <w:szCs w:val="28"/>
        </w:rPr>
        <w:t>капітального будівництва</w:t>
      </w:r>
      <w:r w:rsidR="000E0521" w:rsidRPr="002A5980">
        <w:rPr>
          <w:sz w:val="28"/>
          <w:szCs w:val="28"/>
        </w:rPr>
        <w:t xml:space="preserve">                                   </w:t>
      </w:r>
      <w:r w:rsidR="005C577B">
        <w:rPr>
          <w:sz w:val="28"/>
          <w:szCs w:val="28"/>
        </w:rPr>
        <w:tab/>
      </w:r>
      <w:r w:rsidR="005C577B">
        <w:rPr>
          <w:sz w:val="28"/>
          <w:szCs w:val="28"/>
        </w:rPr>
        <w:tab/>
      </w:r>
      <w:r w:rsidR="005C577B">
        <w:rPr>
          <w:sz w:val="28"/>
          <w:szCs w:val="28"/>
        </w:rPr>
        <w:tab/>
      </w:r>
      <w:r w:rsidR="005C577B">
        <w:rPr>
          <w:sz w:val="28"/>
          <w:szCs w:val="28"/>
        </w:rPr>
        <w:tab/>
      </w:r>
      <w:r w:rsidR="005C577B">
        <w:rPr>
          <w:sz w:val="28"/>
          <w:szCs w:val="28"/>
        </w:rPr>
        <w:tab/>
      </w:r>
      <w:r w:rsidR="005C577B">
        <w:rPr>
          <w:sz w:val="28"/>
          <w:szCs w:val="28"/>
        </w:rPr>
        <w:tab/>
      </w:r>
      <w:r w:rsidR="005C577B">
        <w:rPr>
          <w:sz w:val="28"/>
          <w:szCs w:val="28"/>
        </w:rPr>
        <w:tab/>
      </w:r>
      <w:r w:rsidR="005C577B">
        <w:rPr>
          <w:sz w:val="28"/>
          <w:szCs w:val="28"/>
        </w:rPr>
        <w:tab/>
      </w:r>
      <w:r w:rsidR="005C577B">
        <w:rPr>
          <w:sz w:val="28"/>
          <w:szCs w:val="28"/>
        </w:rPr>
        <w:tab/>
      </w:r>
      <w:r w:rsidR="000E0521" w:rsidRPr="002A5980">
        <w:rPr>
          <w:sz w:val="28"/>
          <w:szCs w:val="28"/>
        </w:rPr>
        <w:t xml:space="preserve"> </w:t>
      </w:r>
      <w:r w:rsidR="00F36797">
        <w:rPr>
          <w:sz w:val="28"/>
          <w:szCs w:val="28"/>
        </w:rPr>
        <w:t xml:space="preserve">       </w:t>
      </w:r>
      <w:r w:rsidR="00F4380C">
        <w:rPr>
          <w:sz w:val="28"/>
          <w:szCs w:val="28"/>
        </w:rPr>
        <w:t xml:space="preserve">      </w:t>
      </w:r>
      <w:r w:rsidR="000E0521" w:rsidRPr="002A5980">
        <w:rPr>
          <w:sz w:val="28"/>
          <w:szCs w:val="28"/>
        </w:rPr>
        <w:t xml:space="preserve">         </w:t>
      </w:r>
      <w:r>
        <w:rPr>
          <w:sz w:val="28"/>
          <w:szCs w:val="28"/>
        </w:rPr>
        <w:t>Оксана БОЙКО</w:t>
      </w:r>
    </w:p>
    <w:p w14:paraId="4D67337B" w14:textId="77777777" w:rsidR="005C577B" w:rsidRDefault="005C577B" w:rsidP="00F36797">
      <w:pPr>
        <w:pStyle w:val="21"/>
        <w:shd w:val="clear" w:color="auto" w:fill="auto"/>
        <w:tabs>
          <w:tab w:val="left" w:pos="284"/>
        </w:tabs>
        <w:spacing w:line="240" w:lineRule="auto"/>
        <w:ind w:firstLine="0"/>
        <w:jc w:val="both"/>
        <w:rPr>
          <w:color w:val="auto"/>
        </w:rPr>
        <w:sectPr w:rsidR="005C577B" w:rsidSect="004F7D16">
          <w:pgSz w:w="16840" w:h="11900" w:orient="landscape"/>
          <w:pgMar w:top="851" w:right="1134" w:bottom="426" w:left="1134" w:header="0" w:footer="6" w:gutter="0"/>
          <w:cols w:space="720"/>
          <w:noEndnote/>
          <w:docGrid w:linePitch="360"/>
        </w:sectPr>
      </w:pPr>
    </w:p>
    <w:p w14:paraId="1F042C09" w14:textId="77777777" w:rsidR="00207605" w:rsidRPr="00706BF7" w:rsidRDefault="00207605" w:rsidP="004F7D16">
      <w:pPr>
        <w:pStyle w:val="21"/>
        <w:shd w:val="clear" w:color="auto" w:fill="auto"/>
        <w:spacing w:line="240" w:lineRule="auto"/>
        <w:ind w:left="5670" w:right="113" w:firstLine="0"/>
        <w:rPr>
          <w:rStyle w:val="a5"/>
          <w:b w:val="0"/>
          <w:bCs w:val="0"/>
          <w:color w:val="auto"/>
          <w:sz w:val="24"/>
          <w:szCs w:val="24"/>
        </w:rPr>
      </w:pPr>
      <w:r w:rsidRPr="00706BF7">
        <w:rPr>
          <w:rStyle w:val="a5"/>
          <w:b w:val="0"/>
          <w:bCs w:val="0"/>
          <w:color w:val="auto"/>
          <w:sz w:val="24"/>
          <w:szCs w:val="24"/>
        </w:rPr>
        <w:lastRenderedPageBreak/>
        <w:t xml:space="preserve">Додаток </w:t>
      </w:r>
      <w:r>
        <w:rPr>
          <w:rStyle w:val="a5"/>
          <w:b w:val="0"/>
          <w:bCs w:val="0"/>
          <w:color w:val="auto"/>
          <w:sz w:val="24"/>
          <w:szCs w:val="24"/>
        </w:rPr>
        <w:t>№2</w:t>
      </w:r>
      <w:r w:rsidRPr="00706BF7">
        <w:rPr>
          <w:rStyle w:val="a5"/>
          <w:b w:val="0"/>
          <w:bCs w:val="0"/>
          <w:color w:val="auto"/>
          <w:sz w:val="24"/>
          <w:szCs w:val="24"/>
        </w:rPr>
        <w:t xml:space="preserve"> до</w:t>
      </w:r>
    </w:p>
    <w:p w14:paraId="7E1A05D2" w14:textId="10C1A74E" w:rsidR="00207605" w:rsidRPr="00706BF7" w:rsidRDefault="00CC47CA" w:rsidP="004F7D16">
      <w:pPr>
        <w:pStyle w:val="21"/>
        <w:shd w:val="clear" w:color="auto" w:fill="auto"/>
        <w:spacing w:line="240" w:lineRule="auto"/>
        <w:ind w:left="5670" w:right="113" w:firstLine="0"/>
        <w:rPr>
          <w:rStyle w:val="a5"/>
          <w:b w:val="0"/>
          <w:bCs w:val="0"/>
          <w:color w:val="auto"/>
          <w:sz w:val="24"/>
          <w:szCs w:val="24"/>
        </w:rPr>
      </w:pPr>
      <w:r>
        <w:rPr>
          <w:rStyle w:val="a5"/>
          <w:b w:val="0"/>
          <w:bCs w:val="0"/>
          <w:color w:val="auto"/>
          <w:sz w:val="24"/>
          <w:szCs w:val="24"/>
        </w:rPr>
        <w:t xml:space="preserve">Проекту </w:t>
      </w:r>
      <w:r w:rsidR="00207605" w:rsidRPr="00706BF7">
        <w:rPr>
          <w:rStyle w:val="a5"/>
          <w:b w:val="0"/>
          <w:bCs w:val="0"/>
          <w:color w:val="auto"/>
          <w:sz w:val="24"/>
          <w:szCs w:val="24"/>
        </w:rPr>
        <w:t xml:space="preserve">рішення сесії Фонтанської сільської ради </w:t>
      </w:r>
      <w:r w:rsidR="00207605" w:rsidRPr="00706BF7">
        <w:rPr>
          <w:rStyle w:val="a5"/>
          <w:b w:val="0"/>
          <w:bCs w:val="0"/>
          <w:color w:val="auto"/>
          <w:sz w:val="24"/>
          <w:szCs w:val="24"/>
          <w:lang w:val="en-US"/>
        </w:rPr>
        <w:t>VIII</w:t>
      </w:r>
      <w:r w:rsidR="00207605" w:rsidRPr="00706BF7">
        <w:rPr>
          <w:rStyle w:val="a5"/>
          <w:b w:val="0"/>
          <w:bCs w:val="0"/>
          <w:color w:val="auto"/>
          <w:sz w:val="24"/>
          <w:szCs w:val="24"/>
        </w:rPr>
        <w:t xml:space="preserve"> скликання </w:t>
      </w:r>
    </w:p>
    <w:p w14:paraId="4C54474B" w14:textId="77777777" w:rsidR="001C0B4A" w:rsidRPr="00930C5D" w:rsidRDefault="001C0B4A" w:rsidP="003C3FC4">
      <w:pPr>
        <w:pStyle w:val="21"/>
        <w:shd w:val="clear" w:color="auto" w:fill="auto"/>
        <w:spacing w:after="93" w:line="240" w:lineRule="auto"/>
        <w:ind w:firstLine="567"/>
        <w:jc w:val="both"/>
        <w:rPr>
          <w:color w:val="auto"/>
        </w:rPr>
      </w:pPr>
    </w:p>
    <w:p w14:paraId="583FE621" w14:textId="77777777" w:rsidR="001C0B4A" w:rsidRPr="00930C5D" w:rsidRDefault="00AE2F7C" w:rsidP="003C3FC4">
      <w:pPr>
        <w:pStyle w:val="21"/>
        <w:shd w:val="clear" w:color="auto" w:fill="auto"/>
        <w:spacing w:after="93" w:line="240" w:lineRule="auto"/>
        <w:ind w:firstLine="567"/>
        <w:jc w:val="center"/>
        <w:rPr>
          <w:b/>
          <w:bCs/>
          <w:color w:val="auto"/>
        </w:rPr>
      </w:pPr>
      <w:r w:rsidRPr="00930C5D">
        <w:rPr>
          <w:b/>
          <w:bCs/>
          <w:color w:val="auto"/>
        </w:rPr>
        <w:t>ЗАКЛЮЧНИЙ ЗВІТ</w:t>
      </w:r>
      <w:r w:rsidRPr="00930C5D">
        <w:rPr>
          <w:b/>
          <w:bCs/>
          <w:color w:val="auto"/>
        </w:rPr>
        <w:br/>
        <w:t>про результати виконання</w:t>
      </w:r>
    </w:p>
    <w:p w14:paraId="266C70AF" w14:textId="3DD7A9AE" w:rsidR="00BF14B4" w:rsidRPr="00FD7CAD" w:rsidRDefault="00FD7CAD" w:rsidP="00BF14B4">
      <w:pPr>
        <w:pStyle w:val="21"/>
        <w:shd w:val="clear" w:color="auto" w:fill="auto"/>
        <w:spacing w:line="240" w:lineRule="auto"/>
        <w:ind w:right="238" w:firstLine="0"/>
        <w:jc w:val="center"/>
        <w:rPr>
          <w:b/>
          <w:color w:val="auto"/>
          <w:sz w:val="20"/>
          <w:szCs w:val="20"/>
        </w:rPr>
      </w:pPr>
      <w:r w:rsidRPr="00FD7CAD">
        <w:rPr>
          <w:b/>
        </w:rPr>
        <w:t>Програми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w:t>
      </w:r>
    </w:p>
    <w:p w14:paraId="0A48C0FC" w14:textId="77777777" w:rsidR="00BF14B4" w:rsidRDefault="00BF14B4" w:rsidP="00BF14B4">
      <w:pPr>
        <w:pStyle w:val="21"/>
        <w:shd w:val="clear" w:color="auto" w:fill="auto"/>
        <w:spacing w:line="240" w:lineRule="auto"/>
        <w:ind w:right="238" w:firstLine="567"/>
        <w:jc w:val="center"/>
        <w:rPr>
          <w:color w:val="auto"/>
          <w:sz w:val="20"/>
          <w:szCs w:val="20"/>
        </w:rPr>
      </w:pPr>
    </w:p>
    <w:p w14:paraId="24202A96" w14:textId="77777777" w:rsidR="00C87D2C" w:rsidRPr="00930C5D" w:rsidRDefault="00AE2F7C" w:rsidP="003C3FC4">
      <w:pPr>
        <w:pStyle w:val="21"/>
        <w:numPr>
          <w:ilvl w:val="0"/>
          <w:numId w:val="8"/>
        </w:numPr>
        <w:shd w:val="clear" w:color="auto" w:fill="auto"/>
        <w:tabs>
          <w:tab w:val="left" w:pos="1114"/>
        </w:tabs>
        <w:spacing w:line="240" w:lineRule="auto"/>
        <w:ind w:firstLine="567"/>
        <w:jc w:val="both"/>
        <w:rPr>
          <w:b/>
          <w:color w:val="auto"/>
        </w:rPr>
      </w:pPr>
      <w:r w:rsidRPr="00930C5D">
        <w:rPr>
          <w:b/>
          <w:color w:val="auto"/>
        </w:rPr>
        <w:t>Основні дані.</w:t>
      </w:r>
    </w:p>
    <w:p w14:paraId="259084BD" w14:textId="5AD637C1" w:rsidR="00BF14B4" w:rsidRPr="009977FB" w:rsidRDefault="009977FB" w:rsidP="00E06D99">
      <w:pPr>
        <w:keepNext/>
        <w:pBdr>
          <w:top w:val="nil"/>
          <w:left w:val="nil"/>
          <w:bottom w:val="nil"/>
          <w:right w:val="nil"/>
          <w:between w:val="nil"/>
        </w:pBdr>
        <w:tabs>
          <w:tab w:val="left" w:pos="4935"/>
          <w:tab w:val="center" w:pos="5245"/>
        </w:tabs>
        <w:spacing w:line="276" w:lineRule="auto"/>
        <w:ind w:firstLine="567"/>
        <w:jc w:val="both"/>
        <w:rPr>
          <w:rFonts w:ascii="Times New Roman" w:eastAsia="Times New Roman" w:hAnsi="Times New Roman"/>
          <w:bCs/>
          <w:sz w:val="28"/>
          <w:szCs w:val="28"/>
          <w:lang w:eastAsia="zh-CN"/>
        </w:rPr>
      </w:pPr>
      <w:r w:rsidRPr="009977FB">
        <w:rPr>
          <w:rFonts w:ascii="Times New Roman" w:eastAsia="Times New Roman" w:hAnsi="Times New Roman"/>
          <w:bCs/>
          <w:sz w:val="28"/>
          <w:szCs w:val="28"/>
          <w:lang w:eastAsia="zh-CN"/>
        </w:rPr>
        <w:t>Програма робіт з обстеження об’єктів, пошкоджених внаслідок воєнних дій на території Фонтанської сільської територіальної громади Одеського району Одеської області на 2024-2025 рік», затвердженої рішенням Фонтанської сільської ради від 05.03.2024 року №2059-VIII (далі Програма) розроблена з метою ліквідації наслідків збройної агресії Російської Федерації, пов’язаних із пошкодженням будівель та споруд на території Фонтанської сільської територіальної громади. Забезпечення додаткових до встановлених законодавством гарантій, щодо соціального захисту окремих категорій мешканців громади, створення фінансових, організаційно – правових механізмів для досягнення позитивних  зрушень щодо рівня та якості життя соціально незахищених мешканців громади за рахунок можливостей місцевого самоврядування  у співпраці з громадськістю.</w:t>
      </w:r>
      <w:r w:rsidR="00BF14B4" w:rsidRPr="009977FB">
        <w:rPr>
          <w:rFonts w:ascii="Times New Roman" w:eastAsia="Times New Roman" w:hAnsi="Times New Roman"/>
          <w:bCs/>
          <w:sz w:val="28"/>
          <w:szCs w:val="28"/>
          <w:lang w:eastAsia="zh-CN"/>
        </w:rPr>
        <w:t xml:space="preserve"> Загальний обсяг фінансових ресурсів на 202</w:t>
      </w:r>
      <w:r w:rsidRPr="009977FB">
        <w:rPr>
          <w:rFonts w:ascii="Times New Roman" w:eastAsia="Times New Roman" w:hAnsi="Times New Roman"/>
          <w:bCs/>
          <w:sz w:val="28"/>
          <w:szCs w:val="28"/>
          <w:lang w:eastAsia="zh-CN"/>
        </w:rPr>
        <w:t>4</w:t>
      </w:r>
      <w:r w:rsidR="00BF14B4" w:rsidRPr="009977FB">
        <w:rPr>
          <w:rFonts w:ascii="Times New Roman" w:eastAsia="Times New Roman" w:hAnsi="Times New Roman"/>
          <w:bCs/>
          <w:sz w:val="28"/>
          <w:szCs w:val="28"/>
          <w:lang w:eastAsia="zh-CN"/>
        </w:rPr>
        <w:t xml:space="preserve"> рік – </w:t>
      </w:r>
      <w:r w:rsidRPr="009977FB">
        <w:rPr>
          <w:rFonts w:ascii="Times New Roman" w:eastAsia="Times New Roman" w:hAnsi="Times New Roman"/>
          <w:bCs/>
          <w:sz w:val="28"/>
          <w:szCs w:val="28"/>
          <w:lang w:eastAsia="zh-CN"/>
        </w:rPr>
        <w:t>100,0</w:t>
      </w:r>
      <w:r w:rsidR="00BF14B4" w:rsidRPr="009977FB">
        <w:rPr>
          <w:rFonts w:ascii="Times New Roman" w:eastAsia="Times New Roman" w:hAnsi="Times New Roman"/>
          <w:bCs/>
          <w:sz w:val="28"/>
          <w:szCs w:val="28"/>
          <w:lang w:eastAsia="zh-CN"/>
        </w:rPr>
        <w:t xml:space="preserve"> тис. грн.</w:t>
      </w:r>
    </w:p>
    <w:p w14:paraId="3440FD0F" w14:textId="77777777" w:rsidR="00BF14B4" w:rsidRPr="00BF14B4" w:rsidRDefault="00BF14B4" w:rsidP="00E06D99">
      <w:pPr>
        <w:pStyle w:val="21"/>
        <w:shd w:val="clear" w:color="auto" w:fill="auto"/>
        <w:spacing w:line="276" w:lineRule="auto"/>
        <w:ind w:right="240" w:firstLine="0"/>
        <w:jc w:val="both"/>
        <w:rPr>
          <w:color w:val="1B1D1F"/>
        </w:rPr>
      </w:pPr>
    </w:p>
    <w:p w14:paraId="3C3908D8" w14:textId="77777777" w:rsidR="00924153" w:rsidRPr="00930C5D" w:rsidRDefault="00AE2F7C" w:rsidP="00E06D99">
      <w:pPr>
        <w:pStyle w:val="21"/>
        <w:numPr>
          <w:ilvl w:val="0"/>
          <w:numId w:val="8"/>
        </w:numPr>
        <w:shd w:val="clear" w:color="auto" w:fill="auto"/>
        <w:tabs>
          <w:tab w:val="left" w:pos="1142"/>
        </w:tabs>
        <w:spacing w:line="276" w:lineRule="auto"/>
        <w:ind w:firstLine="567"/>
        <w:jc w:val="both"/>
        <w:rPr>
          <w:b/>
          <w:color w:val="auto"/>
        </w:rPr>
      </w:pPr>
      <w:r w:rsidRPr="00930C5D">
        <w:rPr>
          <w:b/>
          <w:color w:val="auto"/>
        </w:rPr>
        <w:t>Мета програми та результати її досягнення.</w:t>
      </w:r>
    </w:p>
    <w:p w14:paraId="43F87678" w14:textId="2F204EA3" w:rsidR="00A41833" w:rsidRPr="00A41833" w:rsidRDefault="00A41833" w:rsidP="00E06D99">
      <w:pPr>
        <w:spacing w:line="276" w:lineRule="auto"/>
        <w:ind w:left="104" w:right="115" w:firstLine="576"/>
        <w:jc w:val="both"/>
        <w:rPr>
          <w:rFonts w:ascii="Times New Roman" w:eastAsia="Times New Roman" w:hAnsi="Times New Roman"/>
          <w:bCs/>
          <w:sz w:val="28"/>
          <w:szCs w:val="28"/>
          <w:lang w:eastAsia="zh-CN"/>
        </w:rPr>
      </w:pPr>
      <w:r w:rsidRPr="00A41833">
        <w:rPr>
          <w:rFonts w:ascii="Times New Roman" w:eastAsia="Times New Roman" w:hAnsi="Times New Roman"/>
          <w:bCs/>
          <w:sz w:val="28"/>
          <w:szCs w:val="28"/>
          <w:lang w:eastAsia="zh-CN"/>
        </w:rPr>
        <w:t xml:space="preserve">Метою програми с здійснення  всіх  можливих </w:t>
      </w:r>
      <w:r>
        <w:rPr>
          <w:rFonts w:ascii="Times New Roman" w:eastAsia="Times New Roman" w:hAnsi="Times New Roman"/>
          <w:bCs/>
          <w:sz w:val="28"/>
          <w:szCs w:val="28"/>
          <w:lang w:eastAsia="zh-CN"/>
        </w:rPr>
        <w:t>н</w:t>
      </w:r>
      <w:r w:rsidRPr="00A41833">
        <w:rPr>
          <w:rFonts w:ascii="Times New Roman" w:eastAsia="Times New Roman" w:hAnsi="Times New Roman"/>
          <w:bCs/>
          <w:sz w:val="28"/>
          <w:szCs w:val="28"/>
          <w:lang w:eastAsia="zh-CN"/>
        </w:rPr>
        <w:t>ев</w:t>
      </w:r>
      <w:r>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дкладних робіт з ліквідаці</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наслідків збройно</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агресії  Рос</w:t>
      </w:r>
      <w:r>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йсько</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Федерац</w:t>
      </w:r>
      <w:r>
        <w:rPr>
          <w:rFonts w:ascii="Times New Roman" w:eastAsia="Times New Roman" w:hAnsi="Times New Roman"/>
          <w:bCs/>
          <w:sz w:val="28"/>
          <w:szCs w:val="28"/>
          <w:lang w:eastAsia="zh-CN"/>
        </w:rPr>
        <w:t>ії</w:t>
      </w:r>
      <w:r w:rsidRPr="00A41833">
        <w:rPr>
          <w:rFonts w:ascii="Times New Roman" w:eastAsia="Times New Roman" w:hAnsi="Times New Roman"/>
          <w:bCs/>
          <w:sz w:val="28"/>
          <w:szCs w:val="28"/>
          <w:lang w:eastAsia="zh-CN"/>
        </w:rPr>
        <w:t xml:space="preserve">,  пов'язаних  </w:t>
      </w:r>
      <w:r>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 xml:space="preserve">з  пошкодженням  будівель  та  споруд  на </w:t>
      </w:r>
      <w:r w:rsidR="000B3506" w:rsidRPr="00A41833">
        <w:rPr>
          <w:rFonts w:ascii="Times New Roman" w:eastAsia="Times New Roman" w:hAnsi="Times New Roman"/>
          <w:bCs/>
          <w:sz w:val="28"/>
          <w:szCs w:val="28"/>
          <w:lang w:eastAsia="zh-CN"/>
        </w:rPr>
        <w:t>територій</w:t>
      </w:r>
      <w:r w:rsidRPr="00A41833">
        <w:rPr>
          <w:rFonts w:ascii="Times New Roman" w:eastAsia="Times New Roman" w:hAnsi="Times New Roman"/>
          <w:bCs/>
          <w:sz w:val="28"/>
          <w:szCs w:val="28"/>
          <w:lang w:eastAsia="zh-CN"/>
        </w:rPr>
        <w:t xml:space="preserve"> громади. </w:t>
      </w:r>
      <w:r w:rsidR="000B3506" w:rsidRPr="00A41833">
        <w:rPr>
          <w:rFonts w:ascii="Times New Roman" w:eastAsia="Times New Roman" w:hAnsi="Times New Roman"/>
          <w:bCs/>
          <w:sz w:val="28"/>
          <w:szCs w:val="28"/>
          <w:lang w:eastAsia="zh-CN"/>
        </w:rPr>
        <w:t>Проведення</w:t>
      </w:r>
      <w:r w:rsidRPr="00A41833">
        <w:rPr>
          <w:rFonts w:ascii="Times New Roman" w:eastAsia="Times New Roman" w:hAnsi="Times New Roman"/>
          <w:bCs/>
          <w:sz w:val="28"/>
          <w:szCs w:val="28"/>
          <w:lang w:eastAsia="zh-CN"/>
        </w:rPr>
        <w:t xml:space="preserve"> комплексу першочергових орган</w:t>
      </w:r>
      <w:r w:rsidR="000B3506">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за</w:t>
      </w:r>
      <w:r>
        <w:rPr>
          <w:rFonts w:ascii="Times New Roman" w:eastAsia="Times New Roman" w:hAnsi="Times New Roman"/>
          <w:bCs/>
          <w:sz w:val="28"/>
          <w:szCs w:val="28"/>
          <w:lang w:eastAsia="zh-CN"/>
        </w:rPr>
        <w:t>ці</w:t>
      </w:r>
      <w:r w:rsidRPr="00A41833">
        <w:rPr>
          <w:rFonts w:ascii="Times New Roman" w:eastAsia="Times New Roman" w:hAnsi="Times New Roman"/>
          <w:bCs/>
          <w:sz w:val="28"/>
          <w:szCs w:val="28"/>
          <w:lang w:eastAsia="zh-CN"/>
        </w:rPr>
        <w:t>йно-тех</w:t>
      </w:r>
      <w:r>
        <w:rPr>
          <w:rFonts w:ascii="Times New Roman" w:eastAsia="Times New Roman" w:hAnsi="Times New Roman"/>
          <w:bCs/>
          <w:sz w:val="28"/>
          <w:szCs w:val="28"/>
          <w:lang w:eastAsia="zh-CN"/>
        </w:rPr>
        <w:t>ні</w:t>
      </w:r>
      <w:r w:rsidRPr="00A41833">
        <w:rPr>
          <w:rFonts w:ascii="Times New Roman" w:eastAsia="Times New Roman" w:hAnsi="Times New Roman"/>
          <w:bCs/>
          <w:sz w:val="28"/>
          <w:szCs w:val="28"/>
          <w:lang w:eastAsia="zh-CN"/>
        </w:rPr>
        <w:t xml:space="preserve">чних </w:t>
      </w:r>
      <w:r w:rsidR="000B3506" w:rsidRPr="00A41833">
        <w:rPr>
          <w:rFonts w:ascii="Times New Roman" w:eastAsia="Times New Roman" w:hAnsi="Times New Roman"/>
          <w:bCs/>
          <w:sz w:val="28"/>
          <w:szCs w:val="28"/>
          <w:lang w:eastAsia="zh-CN"/>
        </w:rPr>
        <w:t>робіт</w:t>
      </w:r>
      <w:r w:rsidRPr="00A41833">
        <w:rPr>
          <w:rFonts w:ascii="Times New Roman" w:eastAsia="Times New Roman" w:hAnsi="Times New Roman"/>
          <w:bCs/>
          <w:sz w:val="28"/>
          <w:szCs w:val="28"/>
          <w:lang w:eastAsia="zh-CN"/>
        </w:rPr>
        <w:t xml:space="preserve"> i </w:t>
      </w:r>
      <w:r w:rsidR="000B3506" w:rsidRPr="00A41833">
        <w:rPr>
          <w:rFonts w:ascii="Times New Roman" w:eastAsia="Times New Roman" w:hAnsi="Times New Roman"/>
          <w:bCs/>
          <w:sz w:val="28"/>
          <w:szCs w:val="28"/>
          <w:lang w:eastAsia="zh-CN"/>
        </w:rPr>
        <w:t>заходів</w:t>
      </w:r>
      <w:r w:rsidRPr="00A41833">
        <w:rPr>
          <w:rFonts w:ascii="Times New Roman" w:eastAsia="Times New Roman" w:hAnsi="Times New Roman"/>
          <w:bCs/>
          <w:sz w:val="28"/>
          <w:szCs w:val="28"/>
          <w:lang w:eastAsia="zh-CN"/>
        </w:rPr>
        <w:t xml:space="preserve">,  спрямованих   на   </w:t>
      </w:r>
      <w:r w:rsidR="000B3506" w:rsidRPr="00A41833">
        <w:rPr>
          <w:rFonts w:ascii="Times New Roman" w:eastAsia="Times New Roman" w:hAnsi="Times New Roman"/>
          <w:bCs/>
          <w:sz w:val="28"/>
          <w:szCs w:val="28"/>
          <w:lang w:eastAsia="zh-CN"/>
        </w:rPr>
        <w:t>ліквідацію</w:t>
      </w:r>
      <w:r w:rsidRPr="00A41833">
        <w:rPr>
          <w:rFonts w:ascii="Times New Roman" w:eastAsia="Times New Roman" w:hAnsi="Times New Roman"/>
          <w:bCs/>
          <w:sz w:val="28"/>
          <w:szCs w:val="28"/>
          <w:lang w:eastAsia="zh-CN"/>
        </w:rPr>
        <w:t xml:space="preserve">   небезпечних   наслідків   збройно</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w:t>
      </w:r>
      <w:r w:rsidR="000B3506">
        <w:rPr>
          <w:rFonts w:ascii="Times New Roman" w:eastAsia="Times New Roman" w:hAnsi="Times New Roman"/>
          <w:bCs/>
          <w:sz w:val="28"/>
          <w:szCs w:val="28"/>
          <w:lang w:eastAsia="zh-CN"/>
        </w:rPr>
        <w:t>агресії</w:t>
      </w:r>
      <w:r w:rsidRPr="00A41833">
        <w:rPr>
          <w:rFonts w:ascii="Times New Roman" w:eastAsia="Times New Roman" w:hAnsi="Times New Roman"/>
          <w:bCs/>
          <w:sz w:val="28"/>
          <w:szCs w:val="28"/>
          <w:lang w:eastAsia="zh-CN"/>
        </w:rPr>
        <w:t xml:space="preserve">   Рос</w:t>
      </w:r>
      <w:r>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йсько</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Федераці</w:t>
      </w:r>
      <w:r>
        <w:rPr>
          <w:rFonts w:ascii="Times New Roman" w:eastAsia="Times New Roman" w:hAnsi="Times New Roman"/>
          <w:bCs/>
          <w:sz w:val="28"/>
          <w:szCs w:val="28"/>
          <w:lang w:eastAsia="zh-CN"/>
        </w:rPr>
        <w:t>ї</w:t>
      </w:r>
      <w:r w:rsidRPr="00A41833">
        <w:rPr>
          <w:rFonts w:ascii="Times New Roman" w:eastAsia="Times New Roman" w:hAnsi="Times New Roman"/>
          <w:bCs/>
          <w:sz w:val="28"/>
          <w:szCs w:val="28"/>
          <w:lang w:eastAsia="zh-CN"/>
        </w:rPr>
        <w:t xml:space="preserve">. пов'язаних </w:t>
      </w:r>
      <w:r w:rsidR="000B3506">
        <w:rPr>
          <w:rFonts w:ascii="Times New Roman" w:eastAsia="Times New Roman" w:hAnsi="Times New Roman"/>
          <w:bCs/>
          <w:sz w:val="28"/>
          <w:szCs w:val="28"/>
          <w:lang w:eastAsia="zh-CN"/>
        </w:rPr>
        <w:t>і</w:t>
      </w:r>
      <w:r w:rsidRPr="00A41833">
        <w:rPr>
          <w:rFonts w:ascii="Times New Roman" w:eastAsia="Times New Roman" w:hAnsi="Times New Roman"/>
          <w:bCs/>
          <w:sz w:val="28"/>
          <w:szCs w:val="28"/>
          <w:lang w:eastAsia="zh-CN"/>
        </w:rPr>
        <w:t xml:space="preserve">з пошкодженням </w:t>
      </w:r>
      <w:r w:rsidR="000B3506" w:rsidRPr="00A41833">
        <w:rPr>
          <w:rFonts w:ascii="Times New Roman" w:eastAsia="Times New Roman" w:hAnsi="Times New Roman"/>
          <w:bCs/>
          <w:sz w:val="28"/>
          <w:szCs w:val="28"/>
          <w:lang w:eastAsia="zh-CN"/>
        </w:rPr>
        <w:t>будівель</w:t>
      </w:r>
      <w:r w:rsidRPr="00A41833">
        <w:rPr>
          <w:rFonts w:ascii="Times New Roman" w:eastAsia="Times New Roman" w:hAnsi="Times New Roman"/>
          <w:bCs/>
          <w:sz w:val="28"/>
          <w:szCs w:val="28"/>
          <w:lang w:eastAsia="zh-CN"/>
        </w:rPr>
        <w:t xml:space="preserve"> та споруд, запобігання загибелі людей, зменшення </w:t>
      </w:r>
      <w:r w:rsidR="000B3506" w:rsidRPr="00A41833">
        <w:rPr>
          <w:rFonts w:ascii="Times New Roman" w:eastAsia="Times New Roman" w:hAnsi="Times New Roman"/>
          <w:bCs/>
          <w:sz w:val="28"/>
          <w:szCs w:val="28"/>
          <w:lang w:eastAsia="zh-CN"/>
        </w:rPr>
        <w:t>обсягів</w:t>
      </w:r>
      <w:r w:rsidRPr="00A41833">
        <w:rPr>
          <w:rFonts w:ascii="Times New Roman" w:eastAsia="Times New Roman" w:hAnsi="Times New Roman"/>
          <w:bCs/>
          <w:sz w:val="28"/>
          <w:szCs w:val="28"/>
          <w:lang w:eastAsia="zh-CN"/>
        </w:rPr>
        <w:t xml:space="preserve">  можливих  </w:t>
      </w:r>
      <w:r w:rsidR="000B3506" w:rsidRPr="00A41833">
        <w:rPr>
          <w:rFonts w:ascii="Times New Roman" w:eastAsia="Times New Roman" w:hAnsi="Times New Roman"/>
          <w:bCs/>
          <w:sz w:val="28"/>
          <w:szCs w:val="28"/>
          <w:lang w:eastAsia="zh-CN"/>
        </w:rPr>
        <w:t>матеріальних</w:t>
      </w:r>
      <w:r w:rsidRPr="00A41833">
        <w:rPr>
          <w:rFonts w:ascii="Times New Roman" w:eastAsia="Times New Roman" w:hAnsi="Times New Roman"/>
          <w:bCs/>
          <w:sz w:val="28"/>
          <w:szCs w:val="28"/>
          <w:lang w:eastAsia="zh-CN"/>
        </w:rPr>
        <w:t xml:space="preserve">  втрат.</w:t>
      </w:r>
    </w:p>
    <w:p w14:paraId="15F9A34E" w14:textId="77777777" w:rsidR="00DA698F" w:rsidRDefault="00DA698F" w:rsidP="00E06D99">
      <w:pPr>
        <w:suppressAutoHyphens/>
        <w:spacing w:line="276" w:lineRule="auto"/>
        <w:ind w:firstLine="567"/>
        <w:jc w:val="both"/>
        <w:rPr>
          <w:rFonts w:ascii="Times New Roman" w:hAnsi="Times New Roman"/>
          <w:bCs/>
          <w:sz w:val="28"/>
          <w:szCs w:val="28"/>
          <w:lang w:eastAsia="ru-RU"/>
        </w:rPr>
      </w:pPr>
    </w:p>
    <w:p w14:paraId="24FAACCC" w14:textId="77777777" w:rsidR="00054BF3" w:rsidRPr="00EE1B84" w:rsidRDefault="00DA698F" w:rsidP="00E06D99">
      <w:pPr>
        <w:suppressAutoHyphens/>
        <w:spacing w:line="276" w:lineRule="auto"/>
        <w:ind w:firstLine="567"/>
        <w:jc w:val="both"/>
        <w:rPr>
          <w:rFonts w:ascii="Times New Roman" w:eastAsia="Times New Roman" w:hAnsi="Times New Roman" w:cs="Times New Roman"/>
          <w:b/>
          <w:sz w:val="28"/>
          <w:szCs w:val="28"/>
        </w:rPr>
      </w:pPr>
      <w:r w:rsidRPr="00036F62">
        <w:rPr>
          <w:rFonts w:ascii="Times New Roman" w:hAnsi="Times New Roman"/>
          <w:b/>
          <w:bCs/>
          <w:sz w:val="28"/>
          <w:szCs w:val="28"/>
          <w:lang w:eastAsia="ru-RU"/>
        </w:rPr>
        <w:t>3</w:t>
      </w:r>
      <w:r>
        <w:rPr>
          <w:rFonts w:ascii="Times New Roman" w:hAnsi="Times New Roman"/>
          <w:bCs/>
          <w:sz w:val="28"/>
          <w:szCs w:val="28"/>
          <w:lang w:eastAsia="ru-RU"/>
        </w:rPr>
        <w:t xml:space="preserve">. </w:t>
      </w:r>
      <w:r w:rsidR="00054BF3" w:rsidRPr="00EE1B84">
        <w:rPr>
          <w:rFonts w:ascii="Times New Roman" w:eastAsia="Times New Roman" w:hAnsi="Times New Roman" w:cs="Times New Roman"/>
          <w:b/>
          <w:sz w:val="28"/>
          <w:szCs w:val="28"/>
        </w:rPr>
        <w:t>Визначення проблеми, на розв’язання якої спрямована Програма</w:t>
      </w:r>
    </w:p>
    <w:p w14:paraId="20D32221" w14:textId="7BF451AC" w:rsidR="00CE3075" w:rsidRPr="00CE3075" w:rsidRDefault="00CE3075" w:rsidP="00E06D99">
      <w:pPr>
        <w:spacing w:line="276" w:lineRule="auto"/>
        <w:ind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За    результатами    опрацювання    пропози</w:t>
      </w:r>
      <w:r w:rsidR="00842F1D">
        <w:rPr>
          <w:rFonts w:ascii="Times New Roman" w:eastAsia="Times New Roman" w:hAnsi="Times New Roman"/>
          <w:bCs/>
          <w:sz w:val="28"/>
          <w:szCs w:val="28"/>
          <w:lang w:eastAsia="zh-CN"/>
        </w:rPr>
        <w:t>ці</w:t>
      </w:r>
      <w:r w:rsidRPr="00CE3075">
        <w:rPr>
          <w:rFonts w:ascii="Times New Roman" w:eastAsia="Times New Roman" w:hAnsi="Times New Roman"/>
          <w:bCs/>
          <w:sz w:val="28"/>
          <w:szCs w:val="28"/>
          <w:lang w:eastAsia="zh-CN"/>
        </w:rPr>
        <w:t xml:space="preserve">й,    наданих   структурними     </w:t>
      </w:r>
      <w:r w:rsidR="00842F1D" w:rsidRPr="00CE3075">
        <w:rPr>
          <w:rFonts w:ascii="Times New Roman" w:eastAsia="Times New Roman" w:hAnsi="Times New Roman"/>
          <w:bCs/>
          <w:sz w:val="28"/>
          <w:szCs w:val="28"/>
          <w:lang w:eastAsia="zh-CN"/>
        </w:rPr>
        <w:t>підрозділами</w:t>
      </w:r>
      <w:r w:rsidR="009E404B">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виконавчого ком</w:t>
      </w:r>
      <w:r w:rsidR="00842F1D">
        <w:rPr>
          <w:rFonts w:ascii="Times New Roman" w:eastAsia="Times New Roman" w:hAnsi="Times New Roman"/>
          <w:bCs/>
          <w:sz w:val="28"/>
          <w:szCs w:val="28"/>
          <w:lang w:eastAsia="zh-CN"/>
        </w:rPr>
        <w:t>іт</w:t>
      </w:r>
      <w:r w:rsidRPr="00CE3075">
        <w:rPr>
          <w:rFonts w:ascii="Times New Roman" w:eastAsia="Times New Roman" w:hAnsi="Times New Roman"/>
          <w:bCs/>
          <w:sz w:val="28"/>
          <w:szCs w:val="28"/>
          <w:lang w:eastAsia="zh-CN"/>
        </w:rPr>
        <w:t>ету Фонтансько</w:t>
      </w:r>
      <w:r w:rsidR="00842F1D">
        <w:rPr>
          <w:rFonts w:ascii="Times New Roman" w:eastAsia="Times New Roman" w:hAnsi="Times New Roman"/>
          <w:bCs/>
          <w:sz w:val="28"/>
          <w:szCs w:val="28"/>
          <w:lang w:eastAsia="zh-CN"/>
        </w:rPr>
        <w:t>ї</w:t>
      </w:r>
      <w:r w:rsidRPr="00CE3075">
        <w:rPr>
          <w:rFonts w:ascii="Times New Roman" w:eastAsia="Times New Roman" w:hAnsi="Times New Roman"/>
          <w:bCs/>
          <w:sz w:val="28"/>
          <w:szCs w:val="28"/>
          <w:lang w:eastAsia="zh-CN"/>
        </w:rPr>
        <w:t xml:space="preserve"> </w:t>
      </w:r>
      <w:r w:rsidR="00842F1D" w:rsidRPr="00CE3075">
        <w:rPr>
          <w:rFonts w:ascii="Times New Roman" w:eastAsia="Times New Roman" w:hAnsi="Times New Roman"/>
          <w:bCs/>
          <w:sz w:val="28"/>
          <w:szCs w:val="28"/>
          <w:lang w:eastAsia="zh-CN"/>
        </w:rPr>
        <w:t>сільсько</w:t>
      </w:r>
      <w:r w:rsidR="00842F1D">
        <w:rPr>
          <w:rFonts w:ascii="Times New Roman" w:eastAsia="Times New Roman" w:hAnsi="Times New Roman"/>
          <w:bCs/>
          <w:sz w:val="28"/>
          <w:szCs w:val="28"/>
          <w:lang w:eastAsia="zh-CN"/>
        </w:rPr>
        <w:t>ї</w:t>
      </w:r>
      <w:r w:rsidRPr="00CE3075">
        <w:rPr>
          <w:rFonts w:ascii="Times New Roman" w:eastAsia="Times New Roman" w:hAnsi="Times New Roman"/>
          <w:bCs/>
          <w:sz w:val="28"/>
          <w:szCs w:val="28"/>
          <w:lang w:eastAsia="zh-CN"/>
        </w:rPr>
        <w:t xml:space="preserve">   ради  щодо  пошкоджень та  руйнувань </w:t>
      </w:r>
      <w:r w:rsidR="00842F1D" w:rsidRPr="00CE3075">
        <w:rPr>
          <w:rFonts w:ascii="Times New Roman" w:eastAsia="Times New Roman" w:hAnsi="Times New Roman"/>
          <w:bCs/>
          <w:sz w:val="28"/>
          <w:szCs w:val="28"/>
          <w:lang w:eastAsia="zh-CN"/>
        </w:rPr>
        <w:t>об</w:t>
      </w:r>
      <w:r w:rsidR="00842F1D">
        <w:rPr>
          <w:rFonts w:ascii="Times New Roman" w:eastAsia="Times New Roman" w:hAnsi="Times New Roman"/>
          <w:bCs/>
          <w:sz w:val="28"/>
          <w:szCs w:val="28"/>
          <w:lang w:eastAsia="zh-CN"/>
        </w:rPr>
        <w:t>’</w:t>
      </w:r>
      <w:r w:rsidR="00842F1D" w:rsidRPr="00CE3075">
        <w:rPr>
          <w:rFonts w:ascii="Times New Roman" w:eastAsia="Times New Roman" w:hAnsi="Times New Roman"/>
          <w:bCs/>
          <w:sz w:val="28"/>
          <w:szCs w:val="28"/>
          <w:lang w:eastAsia="zh-CN"/>
        </w:rPr>
        <w:t>єк</w:t>
      </w:r>
      <w:r w:rsidR="00842F1D">
        <w:rPr>
          <w:rFonts w:ascii="Times New Roman" w:eastAsia="Times New Roman" w:hAnsi="Times New Roman"/>
          <w:bCs/>
          <w:sz w:val="28"/>
          <w:szCs w:val="28"/>
          <w:lang w:eastAsia="zh-CN"/>
        </w:rPr>
        <w:t>т</w:t>
      </w:r>
      <w:r w:rsidR="00842F1D" w:rsidRPr="00CE3075">
        <w:rPr>
          <w:rFonts w:ascii="Times New Roman" w:eastAsia="Times New Roman" w:hAnsi="Times New Roman"/>
          <w:bCs/>
          <w:sz w:val="28"/>
          <w:szCs w:val="28"/>
          <w:lang w:eastAsia="zh-CN"/>
        </w:rPr>
        <w:t>ів</w:t>
      </w:r>
      <w:r w:rsidRPr="00CE3075">
        <w:rPr>
          <w:rFonts w:ascii="Times New Roman" w:eastAsia="Times New Roman" w:hAnsi="Times New Roman"/>
          <w:bCs/>
          <w:sz w:val="28"/>
          <w:szCs w:val="28"/>
          <w:lang w:eastAsia="zh-CN"/>
        </w:rPr>
        <w:t xml:space="preserve"> </w:t>
      </w:r>
      <w:r w:rsidR="00842F1D" w:rsidRPr="00CE3075">
        <w:rPr>
          <w:rFonts w:ascii="Times New Roman" w:eastAsia="Times New Roman" w:hAnsi="Times New Roman"/>
          <w:bCs/>
          <w:sz w:val="28"/>
          <w:szCs w:val="28"/>
          <w:lang w:eastAsia="zh-CN"/>
        </w:rPr>
        <w:t>інфраструктури</w:t>
      </w:r>
      <w:r w:rsidRPr="00CE3075">
        <w:rPr>
          <w:rFonts w:ascii="Times New Roman" w:eastAsia="Times New Roman" w:hAnsi="Times New Roman"/>
          <w:bCs/>
          <w:sz w:val="28"/>
          <w:szCs w:val="28"/>
          <w:lang w:eastAsia="zh-CN"/>
        </w:rPr>
        <w:t xml:space="preserve">,  складено </w:t>
      </w:r>
      <w:r w:rsidR="00842F1D" w:rsidRPr="00CE3075">
        <w:rPr>
          <w:rFonts w:ascii="Times New Roman" w:eastAsia="Times New Roman" w:hAnsi="Times New Roman"/>
          <w:bCs/>
          <w:sz w:val="28"/>
          <w:szCs w:val="28"/>
          <w:lang w:eastAsia="zh-CN"/>
        </w:rPr>
        <w:t>перелік</w:t>
      </w:r>
      <w:r w:rsidRPr="00CE3075">
        <w:rPr>
          <w:rFonts w:ascii="Times New Roman" w:eastAsia="Times New Roman" w:hAnsi="Times New Roman"/>
          <w:bCs/>
          <w:sz w:val="28"/>
          <w:szCs w:val="28"/>
          <w:lang w:eastAsia="zh-CN"/>
        </w:rPr>
        <w:t xml:space="preserve">,  який  </w:t>
      </w:r>
      <w:r w:rsidR="00842F1D" w:rsidRPr="00CE3075">
        <w:rPr>
          <w:rFonts w:ascii="Times New Roman" w:eastAsia="Times New Roman" w:hAnsi="Times New Roman"/>
          <w:bCs/>
          <w:sz w:val="28"/>
          <w:szCs w:val="28"/>
          <w:lang w:eastAsia="zh-CN"/>
        </w:rPr>
        <w:t>містить</w:t>
      </w:r>
      <w:r w:rsidRPr="00CE3075">
        <w:rPr>
          <w:rFonts w:ascii="Times New Roman" w:eastAsia="Times New Roman" w:hAnsi="Times New Roman"/>
          <w:bCs/>
          <w:sz w:val="28"/>
          <w:szCs w:val="28"/>
          <w:lang w:eastAsia="zh-CN"/>
        </w:rPr>
        <w:t>:</w:t>
      </w:r>
    </w:p>
    <w:p w14:paraId="5ED114E4" w14:textId="51BC52FE" w:rsidR="00CE3075" w:rsidRPr="00CE3075" w:rsidRDefault="00842F1D" w:rsidP="00E06D99">
      <w:pPr>
        <w:spacing w:before="3" w:line="276" w:lineRule="auto"/>
        <w:ind w:right="102"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перелік</w:t>
      </w:r>
      <w:r w:rsidR="00CE3075" w:rsidRPr="00CE3075">
        <w:rPr>
          <w:rFonts w:ascii="Times New Roman" w:eastAsia="Times New Roman" w:hAnsi="Times New Roman"/>
          <w:bCs/>
          <w:sz w:val="28"/>
          <w:szCs w:val="28"/>
          <w:lang w:eastAsia="zh-CN"/>
        </w:rPr>
        <w:t xml:space="preserve">  пошкоджених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w:t>
      </w:r>
      <w:r>
        <w:rPr>
          <w:rFonts w:ascii="Times New Roman" w:eastAsia="Times New Roman" w:hAnsi="Times New Roman"/>
          <w:bCs/>
          <w:sz w:val="28"/>
          <w:szCs w:val="28"/>
          <w:lang w:eastAsia="zh-CN"/>
        </w:rPr>
        <w:t>кт</w:t>
      </w:r>
      <w:r w:rsidRPr="00CE3075">
        <w:rPr>
          <w:rFonts w:ascii="Times New Roman" w:eastAsia="Times New Roman" w:hAnsi="Times New Roman"/>
          <w:bCs/>
          <w:sz w:val="28"/>
          <w:szCs w:val="28"/>
          <w:lang w:eastAsia="zh-CN"/>
        </w:rPr>
        <w:t>ів</w:t>
      </w:r>
      <w:r w:rsidR="00CE3075" w:rsidRPr="00CE3075">
        <w:rPr>
          <w:rFonts w:ascii="Times New Roman" w:eastAsia="Times New Roman" w:hAnsi="Times New Roman"/>
          <w:bCs/>
          <w:sz w:val="28"/>
          <w:szCs w:val="28"/>
          <w:lang w:eastAsia="zh-CN"/>
        </w:rPr>
        <w:t xml:space="preserve">,  що  </w:t>
      </w:r>
      <w:r w:rsidRPr="00CE3075">
        <w:rPr>
          <w:rFonts w:ascii="Times New Roman" w:eastAsia="Times New Roman" w:hAnsi="Times New Roman"/>
          <w:bCs/>
          <w:sz w:val="28"/>
          <w:szCs w:val="28"/>
          <w:lang w:eastAsia="zh-CN"/>
        </w:rPr>
        <w:t>підлягають</w:t>
      </w:r>
      <w:r w:rsidR="00CE3075" w:rsidRPr="00CE3075">
        <w:rPr>
          <w:rFonts w:ascii="Times New Roman" w:eastAsia="Times New Roman" w:hAnsi="Times New Roman"/>
          <w:bCs/>
          <w:sz w:val="28"/>
          <w:szCs w:val="28"/>
          <w:lang w:eastAsia="zh-CN"/>
        </w:rPr>
        <w:t xml:space="preserve">  обстеженню  </w:t>
      </w:r>
      <w:r w:rsidR="00CE3075" w:rsidRPr="00CE3075">
        <w:rPr>
          <w:rFonts w:ascii="Times New Roman" w:eastAsia="Times New Roman" w:hAnsi="Times New Roman"/>
          <w:bCs/>
          <w:sz w:val="28"/>
          <w:szCs w:val="28"/>
          <w:lang w:eastAsia="zh-CN"/>
        </w:rPr>
        <w:lastRenderedPageBreak/>
        <w:t xml:space="preserve">(найменування  </w:t>
      </w:r>
      <w:r w:rsidRPr="00CE3075">
        <w:rPr>
          <w:rFonts w:ascii="Times New Roman" w:eastAsia="Times New Roman" w:hAnsi="Times New Roman"/>
          <w:bCs/>
          <w:sz w:val="28"/>
          <w:szCs w:val="28"/>
          <w:lang w:eastAsia="zh-CN"/>
        </w:rPr>
        <w:t>об’єкта</w:t>
      </w:r>
      <w:r w:rsidR="00CE3075" w:rsidRPr="00CE3075">
        <w:rPr>
          <w:rFonts w:ascii="Times New Roman" w:eastAsia="Times New Roman" w:hAnsi="Times New Roman"/>
          <w:bCs/>
          <w:sz w:val="28"/>
          <w:szCs w:val="28"/>
          <w:lang w:eastAsia="zh-CN"/>
        </w:rPr>
        <w:t xml:space="preserve">, адреса розташування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єкта</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інформація</w:t>
      </w:r>
      <w:r w:rsidR="00CE3075" w:rsidRPr="00CE3075">
        <w:rPr>
          <w:rFonts w:ascii="Times New Roman" w:eastAsia="Times New Roman" w:hAnsi="Times New Roman"/>
          <w:bCs/>
          <w:sz w:val="28"/>
          <w:szCs w:val="28"/>
          <w:lang w:eastAsia="zh-CN"/>
        </w:rPr>
        <w:t xml:space="preserve">  </w:t>
      </w:r>
      <w:r>
        <w:rPr>
          <w:rFonts w:ascii="Times New Roman" w:eastAsia="Times New Roman" w:hAnsi="Times New Roman"/>
          <w:bCs/>
          <w:sz w:val="28"/>
          <w:szCs w:val="28"/>
          <w:lang w:eastAsia="zh-CN"/>
        </w:rPr>
        <w:t>щодо</w:t>
      </w:r>
      <w:r w:rsidR="00CE3075" w:rsidRPr="00CE3075">
        <w:rPr>
          <w:rFonts w:ascii="Times New Roman" w:eastAsia="Times New Roman" w:hAnsi="Times New Roman"/>
          <w:bCs/>
          <w:sz w:val="28"/>
          <w:szCs w:val="28"/>
          <w:lang w:eastAsia="zh-CN"/>
        </w:rPr>
        <w:t xml:space="preserve">  юридичних чи </w:t>
      </w:r>
      <w:r w:rsidR="0056350F" w:rsidRPr="00CE3075">
        <w:rPr>
          <w:rFonts w:ascii="Times New Roman" w:eastAsia="Times New Roman" w:hAnsi="Times New Roman"/>
          <w:bCs/>
          <w:sz w:val="28"/>
          <w:szCs w:val="28"/>
          <w:lang w:eastAsia="zh-CN"/>
        </w:rPr>
        <w:t>фізичних</w:t>
      </w:r>
      <w:r w:rsidR="00CE3075" w:rsidRPr="00CE3075">
        <w:rPr>
          <w:rFonts w:ascii="Times New Roman" w:eastAsia="Times New Roman" w:hAnsi="Times New Roman"/>
          <w:bCs/>
          <w:sz w:val="28"/>
          <w:szCs w:val="28"/>
          <w:lang w:eastAsia="zh-CN"/>
        </w:rPr>
        <w:t xml:space="preserve"> </w:t>
      </w:r>
      <w:r w:rsidR="0056350F" w:rsidRPr="00CE3075">
        <w:rPr>
          <w:rFonts w:ascii="Times New Roman" w:eastAsia="Times New Roman" w:hAnsi="Times New Roman"/>
          <w:bCs/>
          <w:sz w:val="28"/>
          <w:szCs w:val="28"/>
          <w:lang w:eastAsia="zh-CN"/>
        </w:rPr>
        <w:t>осіб</w:t>
      </w:r>
      <w:r w:rsidR="00CE3075" w:rsidRPr="00CE3075">
        <w:rPr>
          <w:rFonts w:ascii="Times New Roman" w:eastAsia="Times New Roman" w:hAnsi="Times New Roman"/>
          <w:bCs/>
          <w:sz w:val="28"/>
          <w:szCs w:val="28"/>
          <w:lang w:eastAsia="zh-CN"/>
        </w:rPr>
        <w:t xml:space="preserve">,  що с власниками або управителями пошкодженого  </w:t>
      </w:r>
      <w:r w:rsidR="0056350F" w:rsidRPr="00CE3075">
        <w:rPr>
          <w:rFonts w:ascii="Times New Roman" w:eastAsia="Times New Roman" w:hAnsi="Times New Roman"/>
          <w:bCs/>
          <w:sz w:val="28"/>
          <w:szCs w:val="28"/>
          <w:lang w:eastAsia="zh-CN"/>
        </w:rPr>
        <w:t>об</w:t>
      </w:r>
      <w:r w:rsidR="0056350F">
        <w:rPr>
          <w:rFonts w:ascii="Times New Roman" w:eastAsia="Times New Roman" w:hAnsi="Times New Roman"/>
          <w:bCs/>
          <w:sz w:val="28"/>
          <w:szCs w:val="28"/>
          <w:lang w:eastAsia="zh-CN"/>
        </w:rPr>
        <w:t>’</w:t>
      </w:r>
      <w:r w:rsidR="0056350F" w:rsidRPr="00CE3075">
        <w:rPr>
          <w:rFonts w:ascii="Times New Roman" w:eastAsia="Times New Roman" w:hAnsi="Times New Roman"/>
          <w:bCs/>
          <w:sz w:val="28"/>
          <w:szCs w:val="28"/>
          <w:lang w:eastAsia="zh-CN"/>
        </w:rPr>
        <w:t>єкта</w:t>
      </w:r>
      <w:r w:rsidR="00CE3075" w:rsidRPr="00CE3075">
        <w:rPr>
          <w:rFonts w:ascii="Times New Roman" w:eastAsia="Times New Roman" w:hAnsi="Times New Roman"/>
          <w:bCs/>
          <w:sz w:val="28"/>
          <w:szCs w:val="28"/>
          <w:lang w:eastAsia="zh-CN"/>
        </w:rPr>
        <w:t xml:space="preserve">); </w:t>
      </w:r>
    </w:p>
    <w:p w14:paraId="161B64EB" w14:textId="665DC4B3" w:rsidR="00CE3075" w:rsidRPr="00CE3075" w:rsidRDefault="0056350F" w:rsidP="00E06D99">
      <w:pPr>
        <w:spacing w:before="10" w:line="276" w:lineRule="auto"/>
        <w:ind w:right="92"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черговість</w:t>
      </w:r>
      <w:r w:rsidR="00CE3075" w:rsidRPr="00CE3075">
        <w:rPr>
          <w:rFonts w:ascii="Times New Roman" w:eastAsia="Times New Roman" w:hAnsi="Times New Roman"/>
          <w:bCs/>
          <w:sz w:val="28"/>
          <w:szCs w:val="28"/>
          <w:lang w:eastAsia="zh-CN"/>
        </w:rPr>
        <w:t xml:space="preserve"> та строки виконання </w:t>
      </w:r>
      <w:proofErr w:type="spellStart"/>
      <w:r w:rsidR="00CE3075" w:rsidRPr="00CE3075">
        <w:rPr>
          <w:rFonts w:ascii="Times New Roman" w:eastAsia="Times New Roman" w:hAnsi="Times New Roman"/>
          <w:bCs/>
          <w:sz w:val="28"/>
          <w:szCs w:val="28"/>
          <w:lang w:eastAsia="zh-CN"/>
        </w:rPr>
        <w:t>робiт</w:t>
      </w:r>
      <w:proofErr w:type="spellEnd"/>
      <w:r w:rsidR="00CE3075" w:rsidRPr="00CE3075">
        <w:rPr>
          <w:rFonts w:ascii="Times New Roman" w:eastAsia="Times New Roman" w:hAnsi="Times New Roman"/>
          <w:bCs/>
          <w:sz w:val="28"/>
          <w:szCs w:val="28"/>
          <w:lang w:eastAsia="zh-CN"/>
        </w:rPr>
        <w:t xml:space="preserve">  з обстеження, </w:t>
      </w:r>
      <w:r w:rsidRPr="00CE3075">
        <w:rPr>
          <w:rFonts w:ascii="Times New Roman" w:eastAsia="Times New Roman" w:hAnsi="Times New Roman"/>
          <w:bCs/>
          <w:sz w:val="28"/>
          <w:szCs w:val="28"/>
          <w:lang w:eastAsia="zh-CN"/>
        </w:rPr>
        <w:t>основні</w:t>
      </w:r>
      <w:r w:rsidR="00CE3075" w:rsidRPr="00CE3075">
        <w:rPr>
          <w:rFonts w:ascii="Times New Roman" w:eastAsia="Times New Roman" w:hAnsi="Times New Roman"/>
          <w:bCs/>
          <w:sz w:val="28"/>
          <w:szCs w:val="28"/>
          <w:lang w:eastAsia="zh-CN"/>
        </w:rPr>
        <w:t xml:space="preserve"> характеристики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єктів</w:t>
      </w:r>
      <w:r w:rsidR="00CE3075" w:rsidRPr="00CE3075">
        <w:rPr>
          <w:rFonts w:ascii="Times New Roman" w:eastAsia="Times New Roman" w:hAnsi="Times New Roman"/>
          <w:bCs/>
          <w:sz w:val="28"/>
          <w:szCs w:val="28"/>
          <w:lang w:eastAsia="zh-CN"/>
        </w:rPr>
        <w:t xml:space="preserve"> та ор</w:t>
      </w:r>
      <w:r>
        <w:rPr>
          <w:rFonts w:ascii="Times New Roman" w:eastAsia="Times New Roman" w:hAnsi="Times New Roman"/>
          <w:bCs/>
          <w:sz w:val="28"/>
          <w:szCs w:val="28"/>
          <w:lang w:eastAsia="zh-CN"/>
        </w:rPr>
        <w:t>іє</w:t>
      </w:r>
      <w:r w:rsidR="00CE3075" w:rsidRPr="00CE3075">
        <w:rPr>
          <w:rFonts w:ascii="Times New Roman" w:eastAsia="Times New Roman" w:hAnsi="Times New Roman"/>
          <w:bCs/>
          <w:sz w:val="28"/>
          <w:szCs w:val="28"/>
          <w:lang w:eastAsia="zh-CN"/>
        </w:rPr>
        <w:t xml:space="preserve">нтовний обсяг  i   склад </w:t>
      </w:r>
      <w:proofErr w:type="spellStart"/>
      <w:r w:rsidR="00CE3075" w:rsidRPr="00CE3075">
        <w:rPr>
          <w:rFonts w:ascii="Times New Roman" w:eastAsia="Times New Roman" w:hAnsi="Times New Roman"/>
          <w:bCs/>
          <w:sz w:val="28"/>
          <w:szCs w:val="28"/>
          <w:lang w:eastAsia="zh-CN"/>
        </w:rPr>
        <w:t>робiт</w:t>
      </w:r>
      <w:proofErr w:type="spellEnd"/>
      <w:r w:rsidR="00CE3075" w:rsidRPr="00CE3075">
        <w:rPr>
          <w:rFonts w:ascii="Times New Roman" w:eastAsia="Times New Roman" w:hAnsi="Times New Roman"/>
          <w:bCs/>
          <w:sz w:val="28"/>
          <w:szCs w:val="28"/>
          <w:lang w:eastAsia="zh-CN"/>
        </w:rPr>
        <w:t>.</w:t>
      </w:r>
    </w:p>
    <w:p w14:paraId="33FB490A" w14:textId="098143D5" w:rsidR="00CE3075" w:rsidRPr="00CE3075" w:rsidRDefault="00CE3075" w:rsidP="00E06D99">
      <w:pPr>
        <w:spacing w:line="276" w:lineRule="auto"/>
        <w:ind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 xml:space="preserve">Першочерговому обстеженню </w:t>
      </w:r>
      <w:r w:rsidR="0056350F" w:rsidRPr="00CE3075">
        <w:rPr>
          <w:rFonts w:ascii="Times New Roman" w:eastAsia="Times New Roman" w:hAnsi="Times New Roman"/>
          <w:bCs/>
          <w:sz w:val="28"/>
          <w:szCs w:val="28"/>
          <w:lang w:eastAsia="zh-CN"/>
        </w:rPr>
        <w:t>підлягають</w:t>
      </w:r>
      <w:r w:rsidRPr="00CE3075">
        <w:rPr>
          <w:rFonts w:ascii="Times New Roman" w:eastAsia="Times New Roman" w:hAnsi="Times New Roman"/>
          <w:bCs/>
          <w:sz w:val="28"/>
          <w:szCs w:val="28"/>
          <w:lang w:eastAsia="zh-CN"/>
        </w:rPr>
        <w:t>:</w:t>
      </w:r>
    </w:p>
    <w:p w14:paraId="5C94996A" w14:textId="5465F021" w:rsidR="00CE3075" w:rsidRPr="00CE3075" w:rsidRDefault="0056350F" w:rsidP="00E06D99">
      <w:pPr>
        <w:spacing w:before="7" w:line="276" w:lineRule="auto"/>
        <w:ind w:right="107"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пошкоджені</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єкти</w:t>
      </w:r>
      <w:r w:rsidR="00CE3075" w:rsidRPr="00CE3075">
        <w:rPr>
          <w:rFonts w:ascii="Times New Roman" w:eastAsia="Times New Roman" w:hAnsi="Times New Roman"/>
          <w:bCs/>
          <w:sz w:val="28"/>
          <w:szCs w:val="28"/>
          <w:lang w:eastAsia="zh-CN"/>
        </w:rPr>
        <w:t xml:space="preserve"> со</w:t>
      </w:r>
      <w:r>
        <w:rPr>
          <w:rFonts w:ascii="Times New Roman" w:eastAsia="Times New Roman" w:hAnsi="Times New Roman"/>
          <w:bCs/>
          <w:sz w:val="28"/>
          <w:szCs w:val="28"/>
          <w:lang w:eastAsia="zh-CN"/>
        </w:rPr>
        <w:t>ці</w:t>
      </w:r>
      <w:r w:rsidR="00CE3075" w:rsidRPr="00CE3075">
        <w:rPr>
          <w:rFonts w:ascii="Times New Roman" w:eastAsia="Times New Roman" w:hAnsi="Times New Roman"/>
          <w:bCs/>
          <w:sz w:val="28"/>
          <w:szCs w:val="28"/>
          <w:lang w:eastAsia="zh-CN"/>
        </w:rPr>
        <w:t>ально</w:t>
      </w:r>
      <w:r>
        <w:rPr>
          <w:rFonts w:ascii="Times New Roman" w:eastAsia="Times New Roman" w:hAnsi="Times New Roman"/>
          <w:bCs/>
          <w:sz w:val="28"/>
          <w:szCs w:val="28"/>
          <w:lang w:eastAsia="zh-CN"/>
        </w:rPr>
        <w:t>ї</w:t>
      </w:r>
      <w:r w:rsidR="00CE3075" w:rsidRPr="00CE3075">
        <w:rPr>
          <w:rFonts w:ascii="Times New Roman" w:eastAsia="Times New Roman" w:hAnsi="Times New Roman"/>
          <w:bCs/>
          <w:sz w:val="28"/>
          <w:szCs w:val="28"/>
          <w:lang w:eastAsia="zh-CN"/>
        </w:rPr>
        <w:t xml:space="preserve"> </w:t>
      </w:r>
      <w:r>
        <w:rPr>
          <w:rFonts w:ascii="Times New Roman" w:eastAsia="Times New Roman" w:hAnsi="Times New Roman"/>
          <w:bCs/>
          <w:sz w:val="28"/>
          <w:szCs w:val="28"/>
          <w:lang w:eastAsia="zh-CN"/>
        </w:rPr>
        <w:t>ін</w:t>
      </w:r>
      <w:r w:rsidR="00CE3075" w:rsidRPr="00CE3075">
        <w:rPr>
          <w:rFonts w:ascii="Times New Roman" w:eastAsia="Times New Roman" w:hAnsi="Times New Roman"/>
          <w:bCs/>
          <w:sz w:val="28"/>
          <w:szCs w:val="28"/>
          <w:lang w:eastAsia="zh-CN"/>
        </w:rPr>
        <w:t>фраструктури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єкти</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закладів</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дошкульно</w:t>
      </w:r>
      <w:r>
        <w:rPr>
          <w:rFonts w:ascii="Times New Roman" w:eastAsia="Times New Roman" w:hAnsi="Times New Roman"/>
          <w:bCs/>
          <w:sz w:val="28"/>
          <w:szCs w:val="28"/>
          <w:lang w:eastAsia="zh-CN"/>
        </w:rPr>
        <w:t>ї</w:t>
      </w:r>
      <w:r w:rsidR="00CE3075" w:rsidRPr="00CE3075">
        <w:rPr>
          <w:rFonts w:ascii="Times New Roman" w:eastAsia="Times New Roman" w:hAnsi="Times New Roman"/>
          <w:bCs/>
          <w:sz w:val="28"/>
          <w:szCs w:val="28"/>
          <w:lang w:eastAsia="zh-CN"/>
        </w:rPr>
        <w:t>, загально середньо</w:t>
      </w:r>
      <w:r>
        <w:rPr>
          <w:rFonts w:ascii="Times New Roman" w:eastAsia="Times New Roman" w:hAnsi="Times New Roman"/>
          <w:bCs/>
          <w:sz w:val="28"/>
          <w:szCs w:val="28"/>
          <w:lang w:eastAsia="zh-CN"/>
        </w:rPr>
        <w:t>ї</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освіти</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закладів</w:t>
      </w:r>
      <w:r w:rsidR="00CE3075" w:rsidRPr="00CE3075">
        <w:rPr>
          <w:rFonts w:ascii="Times New Roman" w:eastAsia="Times New Roman" w:hAnsi="Times New Roman"/>
          <w:bCs/>
          <w:sz w:val="28"/>
          <w:szCs w:val="28"/>
          <w:lang w:eastAsia="zh-CN"/>
        </w:rPr>
        <w:t xml:space="preserve">  охорони  здоров'я, </w:t>
      </w:r>
      <w:proofErr w:type="spellStart"/>
      <w:r w:rsidR="00CE3075" w:rsidRPr="00CE3075">
        <w:rPr>
          <w:rFonts w:ascii="Times New Roman" w:eastAsia="Times New Roman" w:hAnsi="Times New Roman"/>
          <w:bCs/>
          <w:sz w:val="28"/>
          <w:szCs w:val="28"/>
          <w:lang w:eastAsia="zh-CN"/>
        </w:rPr>
        <w:t>закладiв</w:t>
      </w:r>
      <w:proofErr w:type="spellEnd"/>
      <w:r w:rsidR="00CE3075" w:rsidRPr="00CE3075">
        <w:rPr>
          <w:rFonts w:ascii="Times New Roman" w:eastAsia="Times New Roman" w:hAnsi="Times New Roman"/>
          <w:bCs/>
          <w:sz w:val="28"/>
          <w:szCs w:val="28"/>
          <w:lang w:eastAsia="zh-CN"/>
        </w:rPr>
        <w:t xml:space="preserve"> </w:t>
      </w:r>
      <w:r w:rsidR="00EA171C" w:rsidRPr="00CE3075">
        <w:rPr>
          <w:rFonts w:ascii="Times New Roman" w:eastAsia="Times New Roman" w:hAnsi="Times New Roman"/>
          <w:bCs/>
          <w:sz w:val="28"/>
          <w:szCs w:val="28"/>
          <w:lang w:eastAsia="zh-CN"/>
        </w:rPr>
        <w:t>соціального</w:t>
      </w:r>
      <w:r w:rsidR="00CE3075" w:rsidRPr="00CE3075">
        <w:rPr>
          <w:rFonts w:ascii="Times New Roman" w:eastAsia="Times New Roman" w:hAnsi="Times New Roman"/>
          <w:bCs/>
          <w:sz w:val="28"/>
          <w:szCs w:val="28"/>
          <w:lang w:eastAsia="zh-CN"/>
        </w:rPr>
        <w:t xml:space="preserve"> захисту  </w:t>
      </w:r>
      <w:proofErr w:type="spellStart"/>
      <w:r w:rsidR="00CE3075" w:rsidRPr="00CE3075">
        <w:rPr>
          <w:rFonts w:ascii="Times New Roman" w:eastAsia="Times New Roman" w:hAnsi="Times New Roman"/>
          <w:bCs/>
          <w:sz w:val="28"/>
          <w:szCs w:val="28"/>
          <w:lang w:eastAsia="zh-CN"/>
        </w:rPr>
        <w:t>населения</w:t>
      </w:r>
      <w:proofErr w:type="spellEnd"/>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будівлі</w:t>
      </w:r>
      <w:r w:rsidR="00CE3075" w:rsidRPr="00CE3075">
        <w:rPr>
          <w:rFonts w:ascii="Times New Roman" w:eastAsia="Times New Roman" w:hAnsi="Times New Roman"/>
          <w:bCs/>
          <w:sz w:val="28"/>
          <w:szCs w:val="28"/>
          <w:lang w:eastAsia="zh-CN"/>
        </w:rPr>
        <w:t xml:space="preserve"> </w:t>
      </w:r>
      <w:r w:rsidR="00EA171C" w:rsidRPr="00CE3075">
        <w:rPr>
          <w:rFonts w:ascii="Times New Roman" w:eastAsia="Times New Roman" w:hAnsi="Times New Roman"/>
          <w:bCs/>
          <w:sz w:val="28"/>
          <w:szCs w:val="28"/>
          <w:lang w:eastAsia="zh-CN"/>
        </w:rPr>
        <w:t>адміністративного</w:t>
      </w:r>
      <w:r w:rsidR="00CE3075" w:rsidRPr="00CE3075">
        <w:rPr>
          <w:rFonts w:ascii="Times New Roman" w:eastAsia="Times New Roman" w:hAnsi="Times New Roman"/>
          <w:bCs/>
          <w:sz w:val="28"/>
          <w:szCs w:val="28"/>
          <w:lang w:eastAsia="zh-CN"/>
        </w:rPr>
        <w:t xml:space="preserve">  призначення,  в тому   </w:t>
      </w:r>
      <w:r w:rsidR="00EA171C" w:rsidRPr="00CE3075">
        <w:rPr>
          <w:rFonts w:ascii="Times New Roman" w:eastAsia="Times New Roman" w:hAnsi="Times New Roman"/>
          <w:bCs/>
          <w:sz w:val="28"/>
          <w:szCs w:val="28"/>
          <w:lang w:eastAsia="zh-CN"/>
        </w:rPr>
        <w:t>числі</w:t>
      </w:r>
      <w:r w:rsidR="00CE3075" w:rsidRPr="00CE3075">
        <w:rPr>
          <w:rFonts w:ascii="Times New Roman" w:eastAsia="Times New Roman" w:hAnsi="Times New Roman"/>
          <w:bCs/>
          <w:sz w:val="28"/>
          <w:szCs w:val="28"/>
          <w:lang w:eastAsia="zh-CN"/>
        </w:rPr>
        <w:t xml:space="preserve">,   в  яких  надаються   </w:t>
      </w:r>
      <w:r w:rsidR="00EA171C" w:rsidRPr="00CE3075">
        <w:rPr>
          <w:rFonts w:ascii="Times New Roman" w:eastAsia="Times New Roman" w:hAnsi="Times New Roman"/>
          <w:bCs/>
          <w:sz w:val="28"/>
          <w:szCs w:val="28"/>
          <w:lang w:eastAsia="zh-CN"/>
        </w:rPr>
        <w:t>адміністративні</w:t>
      </w:r>
      <w:r w:rsidR="00CE3075" w:rsidRPr="00CE3075">
        <w:rPr>
          <w:rFonts w:ascii="Times New Roman" w:eastAsia="Times New Roman" w:hAnsi="Times New Roman"/>
          <w:bCs/>
          <w:sz w:val="28"/>
          <w:szCs w:val="28"/>
          <w:lang w:eastAsia="zh-CN"/>
        </w:rPr>
        <w:t xml:space="preserve">  послуги,</w:t>
      </w:r>
      <w:r w:rsidR="00EA171C">
        <w:rPr>
          <w:rFonts w:ascii="Times New Roman" w:eastAsia="Times New Roman" w:hAnsi="Times New Roman"/>
          <w:bCs/>
          <w:sz w:val="28"/>
          <w:szCs w:val="28"/>
          <w:lang w:eastAsia="zh-CN"/>
        </w:rPr>
        <w:t xml:space="preserve"> </w:t>
      </w:r>
      <w:r w:rsidR="00EA171C" w:rsidRPr="00CE3075">
        <w:rPr>
          <w:rFonts w:ascii="Times New Roman" w:eastAsia="Times New Roman" w:hAnsi="Times New Roman"/>
          <w:bCs/>
          <w:sz w:val="28"/>
          <w:szCs w:val="28"/>
          <w:lang w:eastAsia="zh-CN"/>
        </w:rPr>
        <w:t>розм</w:t>
      </w:r>
      <w:r w:rsidR="00EA171C">
        <w:rPr>
          <w:rFonts w:ascii="Times New Roman" w:eastAsia="Times New Roman" w:hAnsi="Times New Roman"/>
          <w:bCs/>
          <w:sz w:val="28"/>
          <w:szCs w:val="28"/>
          <w:lang w:eastAsia="zh-CN"/>
        </w:rPr>
        <w:t>і</w:t>
      </w:r>
      <w:r w:rsidR="00EA171C" w:rsidRPr="00CE3075">
        <w:rPr>
          <w:rFonts w:ascii="Times New Roman" w:eastAsia="Times New Roman" w:hAnsi="Times New Roman"/>
          <w:bCs/>
          <w:sz w:val="28"/>
          <w:szCs w:val="28"/>
          <w:lang w:eastAsia="zh-CN"/>
        </w:rPr>
        <w:t>щуються</w:t>
      </w:r>
      <w:r w:rsidR="00CE3075" w:rsidRPr="00CE3075">
        <w:rPr>
          <w:rFonts w:ascii="Times New Roman" w:eastAsia="Times New Roman" w:hAnsi="Times New Roman"/>
          <w:bCs/>
          <w:sz w:val="28"/>
          <w:szCs w:val="28"/>
          <w:lang w:eastAsia="zh-CN"/>
        </w:rPr>
        <w:t xml:space="preserve"> органи  </w:t>
      </w:r>
      <w:r w:rsidR="00EA171C" w:rsidRPr="00CE3075">
        <w:rPr>
          <w:rFonts w:ascii="Times New Roman" w:eastAsia="Times New Roman" w:hAnsi="Times New Roman"/>
          <w:bCs/>
          <w:sz w:val="28"/>
          <w:szCs w:val="28"/>
          <w:lang w:eastAsia="zh-CN"/>
        </w:rPr>
        <w:t>управління</w:t>
      </w:r>
      <w:r w:rsidR="00CE3075" w:rsidRPr="00CE3075">
        <w:rPr>
          <w:rFonts w:ascii="Times New Roman" w:eastAsia="Times New Roman" w:hAnsi="Times New Roman"/>
          <w:bCs/>
          <w:sz w:val="28"/>
          <w:szCs w:val="28"/>
          <w:lang w:eastAsia="zh-CN"/>
        </w:rPr>
        <w:t xml:space="preserve"> та сили  цив</w:t>
      </w:r>
      <w:r w:rsidR="00EA171C">
        <w:rPr>
          <w:rFonts w:ascii="Times New Roman" w:eastAsia="Times New Roman" w:hAnsi="Times New Roman"/>
          <w:bCs/>
          <w:sz w:val="28"/>
          <w:szCs w:val="28"/>
          <w:lang w:eastAsia="zh-CN"/>
        </w:rPr>
        <w:t>іл</w:t>
      </w:r>
      <w:r w:rsidR="00CE3075" w:rsidRPr="00CE3075">
        <w:rPr>
          <w:rFonts w:ascii="Times New Roman" w:eastAsia="Times New Roman" w:hAnsi="Times New Roman"/>
          <w:bCs/>
          <w:sz w:val="28"/>
          <w:szCs w:val="28"/>
          <w:lang w:eastAsia="zh-CN"/>
        </w:rPr>
        <w:t xml:space="preserve">ьного  захисту,  зокрема,  </w:t>
      </w:r>
      <w:proofErr w:type="spellStart"/>
      <w:r w:rsidR="00CE3075" w:rsidRPr="00CE3075">
        <w:rPr>
          <w:rFonts w:ascii="Times New Roman" w:eastAsia="Times New Roman" w:hAnsi="Times New Roman"/>
          <w:bCs/>
          <w:sz w:val="28"/>
          <w:szCs w:val="28"/>
          <w:lang w:eastAsia="zh-CN"/>
        </w:rPr>
        <w:t>пожежно</w:t>
      </w:r>
      <w:proofErr w:type="spellEnd"/>
      <w:r w:rsidR="00CE3075" w:rsidRPr="00CE3075">
        <w:rPr>
          <w:rFonts w:ascii="Times New Roman" w:eastAsia="Times New Roman" w:hAnsi="Times New Roman"/>
          <w:bCs/>
          <w:sz w:val="28"/>
          <w:szCs w:val="28"/>
          <w:lang w:eastAsia="zh-CN"/>
        </w:rPr>
        <w:t>-рятувальн</w:t>
      </w:r>
      <w:r w:rsidR="00EA171C">
        <w:rPr>
          <w:rFonts w:ascii="Times New Roman" w:eastAsia="Times New Roman" w:hAnsi="Times New Roman"/>
          <w:bCs/>
          <w:sz w:val="28"/>
          <w:szCs w:val="28"/>
          <w:lang w:eastAsia="zh-CN"/>
        </w:rPr>
        <w:t xml:space="preserve">і </w:t>
      </w:r>
      <w:r w:rsidR="00EA171C" w:rsidRPr="00CE3075">
        <w:rPr>
          <w:rFonts w:ascii="Times New Roman" w:eastAsia="Times New Roman" w:hAnsi="Times New Roman"/>
          <w:bCs/>
          <w:sz w:val="28"/>
          <w:szCs w:val="28"/>
          <w:lang w:eastAsia="zh-CN"/>
        </w:rPr>
        <w:t>підрозділи</w:t>
      </w:r>
      <w:r w:rsidR="00CE3075" w:rsidRPr="00CE3075">
        <w:rPr>
          <w:rFonts w:ascii="Times New Roman" w:eastAsia="Times New Roman" w:hAnsi="Times New Roman"/>
          <w:bCs/>
          <w:sz w:val="28"/>
          <w:szCs w:val="28"/>
          <w:lang w:eastAsia="zh-CN"/>
        </w:rPr>
        <w:t xml:space="preserve">  та </w:t>
      </w:r>
      <w:r w:rsidR="00EA171C" w:rsidRPr="00CE3075">
        <w:rPr>
          <w:rFonts w:ascii="Times New Roman" w:eastAsia="Times New Roman" w:hAnsi="Times New Roman"/>
          <w:bCs/>
          <w:sz w:val="28"/>
          <w:szCs w:val="28"/>
          <w:lang w:eastAsia="zh-CN"/>
        </w:rPr>
        <w:t>аварійно-рятувальні</w:t>
      </w:r>
      <w:r w:rsidR="00CE3075" w:rsidRPr="00CE3075">
        <w:rPr>
          <w:rFonts w:ascii="Times New Roman" w:eastAsia="Times New Roman" w:hAnsi="Times New Roman"/>
          <w:bCs/>
          <w:sz w:val="28"/>
          <w:szCs w:val="28"/>
          <w:lang w:eastAsia="zh-CN"/>
        </w:rPr>
        <w:t xml:space="preserve"> служби;</w:t>
      </w:r>
    </w:p>
    <w:p w14:paraId="4BCE570A" w14:textId="51FCD7FB" w:rsidR="00CE3075" w:rsidRPr="00CE3075" w:rsidRDefault="00CE3075" w:rsidP="00E06D99">
      <w:pPr>
        <w:spacing w:before="13" w:line="276" w:lineRule="auto"/>
        <w:ind w:right="107"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пошкоджен</w:t>
      </w:r>
      <w:r w:rsidR="0056350F">
        <w:rPr>
          <w:rFonts w:ascii="Times New Roman" w:eastAsia="Times New Roman" w:hAnsi="Times New Roman"/>
          <w:bCs/>
          <w:sz w:val="28"/>
          <w:szCs w:val="28"/>
          <w:lang w:eastAsia="zh-CN"/>
        </w:rPr>
        <w:t>і</w:t>
      </w:r>
      <w:r w:rsidRPr="00CE3075">
        <w:rPr>
          <w:rFonts w:ascii="Times New Roman" w:eastAsia="Times New Roman" w:hAnsi="Times New Roman"/>
          <w:bCs/>
          <w:sz w:val="28"/>
          <w:szCs w:val="28"/>
          <w:lang w:eastAsia="zh-CN"/>
        </w:rPr>
        <w:t xml:space="preserve">  </w:t>
      </w:r>
      <w:r w:rsidR="0056350F" w:rsidRPr="00CE3075">
        <w:rPr>
          <w:rFonts w:ascii="Times New Roman" w:eastAsia="Times New Roman" w:hAnsi="Times New Roman"/>
          <w:bCs/>
          <w:sz w:val="28"/>
          <w:szCs w:val="28"/>
          <w:lang w:eastAsia="zh-CN"/>
        </w:rPr>
        <w:t>об</w:t>
      </w:r>
      <w:r w:rsidR="0056350F">
        <w:rPr>
          <w:rFonts w:ascii="Times New Roman" w:eastAsia="Times New Roman" w:hAnsi="Times New Roman"/>
          <w:bCs/>
          <w:sz w:val="28"/>
          <w:szCs w:val="28"/>
          <w:lang w:eastAsia="zh-CN"/>
        </w:rPr>
        <w:t>’</w:t>
      </w:r>
      <w:r w:rsidR="0056350F" w:rsidRPr="00CE3075">
        <w:rPr>
          <w:rFonts w:ascii="Times New Roman" w:eastAsia="Times New Roman" w:hAnsi="Times New Roman"/>
          <w:bCs/>
          <w:sz w:val="28"/>
          <w:szCs w:val="28"/>
          <w:lang w:eastAsia="zh-CN"/>
        </w:rPr>
        <w:t>єкти</w:t>
      </w:r>
      <w:r w:rsidRPr="00CE3075">
        <w:rPr>
          <w:rFonts w:ascii="Times New Roman" w:eastAsia="Times New Roman" w:hAnsi="Times New Roman"/>
          <w:bCs/>
          <w:sz w:val="28"/>
          <w:szCs w:val="28"/>
          <w:lang w:eastAsia="zh-CN"/>
        </w:rPr>
        <w:t xml:space="preserve">  житлово-комунального  господарства  (</w:t>
      </w:r>
      <w:proofErr w:type="spellStart"/>
      <w:r w:rsidRPr="00CE3075">
        <w:rPr>
          <w:rFonts w:ascii="Times New Roman" w:eastAsia="Times New Roman" w:hAnsi="Times New Roman"/>
          <w:bCs/>
          <w:sz w:val="28"/>
          <w:szCs w:val="28"/>
          <w:lang w:eastAsia="zh-CN"/>
        </w:rPr>
        <w:t>електро</w:t>
      </w:r>
      <w:proofErr w:type="spellEnd"/>
      <w:r w:rsidRPr="00CE3075">
        <w:rPr>
          <w:rFonts w:ascii="Times New Roman" w:eastAsia="Times New Roman" w:hAnsi="Times New Roman"/>
          <w:bCs/>
          <w:sz w:val="28"/>
          <w:szCs w:val="28"/>
          <w:lang w:eastAsia="zh-CN"/>
        </w:rPr>
        <w:t>-,   газо-, теплопостачання, водопостачання та водов</w:t>
      </w:r>
      <w:r w:rsidR="004012A5">
        <w:rPr>
          <w:rFonts w:ascii="Times New Roman" w:eastAsia="Times New Roman" w:hAnsi="Times New Roman"/>
          <w:bCs/>
          <w:sz w:val="28"/>
          <w:szCs w:val="28"/>
          <w:lang w:eastAsia="zh-CN"/>
        </w:rPr>
        <w:t>і</w:t>
      </w:r>
      <w:r w:rsidRPr="00CE3075">
        <w:rPr>
          <w:rFonts w:ascii="Times New Roman" w:eastAsia="Times New Roman" w:hAnsi="Times New Roman"/>
          <w:bCs/>
          <w:sz w:val="28"/>
          <w:szCs w:val="28"/>
          <w:lang w:eastAsia="zh-CN"/>
        </w:rPr>
        <w:t xml:space="preserve">дведення, а також  </w:t>
      </w:r>
      <w:proofErr w:type="spellStart"/>
      <w:r w:rsidR="004012A5">
        <w:rPr>
          <w:rFonts w:ascii="Times New Roman" w:eastAsia="Times New Roman" w:hAnsi="Times New Roman"/>
          <w:bCs/>
          <w:sz w:val="28"/>
          <w:szCs w:val="28"/>
          <w:lang w:eastAsia="zh-CN"/>
        </w:rPr>
        <w:t>ї</w:t>
      </w:r>
      <w:r w:rsidRPr="00CE3075">
        <w:rPr>
          <w:rFonts w:ascii="Times New Roman" w:eastAsia="Times New Roman" w:hAnsi="Times New Roman"/>
          <w:bCs/>
          <w:sz w:val="28"/>
          <w:szCs w:val="28"/>
          <w:lang w:eastAsia="zh-CN"/>
        </w:rPr>
        <w:t>x</w:t>
      </w:r>
      <w:proofErr w:type="spellEnd"/>
      <w:r w:rsidRPr="00CE3075">
        <w:rPr>
          <w:rFonts w:ascii="Times New Roman" w:eastAsia="Times New Roman" w:hAnsi="Times New Roman"/>
          <w:bCs/>
          <w:sz w:val="28"/>
          <w:szCs w:val="28"/>
          <w:lang w:eastAsia="zh-CN"/>
        </w:rPr>
        <w:t xml:space="preserve">  </w:t>
      </w:r>
      <w:proofErr w:type="spellStart"/>
      <w:r w:rsidRPr="00CE3075">
        <w:rPr>
          <w:rFonts w:ascii="Times New Roman" w:eastAsia="Times New Roman" w:hAnsi="Times New Roman"/>
          <w:bCs/>
          <w:sz w:val="28"/>
          <w:szCs w:val="28"/>
          <w:lang w:eastAsia="zh-CN"/>
        </w:rPr>
        <w:t>мережi</w:t>
      </w:r>
      <w:proofErr w:type="spellEnd"/>
      <w:r w:rsidRPr="00CE3075">
        <w:rPr>
          <w:rFonts w:ascii="Times New Roman" w:eastAsia="Times New Roman" w:hAnsi="Times New Roman"/>
          <w:bCs/>
          <w:sz w:val="28"/>
          <w:szCs w:val="28"/>
          <w:lang w:eastAsia="zh-CN"/>
        </w:rPr>
        <w:t>);</w:t>
      </w:r>
    </w:p>
    <w:p w14:paraId="582F9071" w14:textId="0AA3922E" w:rsidR="00CE3075" w:rsidRPr="00CE3075" w:rsidRDefault="0056350F" w:rsidP="00E06D99">
      <w:pPr>
        <w:spacing w:line="276" w:lineRule="auto"/>
        <w:ind w:right="107" w:firstLine="687"/>
        <w:jc w:val="both"/>
        <w:rPr>
          <w:rFonts w:ascii="Times New Roman" w:eastAsia="Times New Roman" w:hAnsi="Times New Roman"/>
          <w:bCs/>
          <w:sz w:val="28"/>
          <w:szCs w:val="28"/>
          <w:lang w:eastAsia="zh-CN"/>
        </w:rPr>
      </w:pPr>
      <w:r w:rsidRPr="00CE3075">
        <w:rPr>
          <w:rFonts w:ascii="Times New Roman" w:eastAsia="Times New Roman" w:hAnsi="Times New Roman"/>
          <w:bCs/>
          <w:sz w:val="28"/>
          <w:szCs w:val="28"/>
          <w:lang w:eastAsia="zh-CN"/>
        </w:rPr>
        <w:t>пошкоджені</w:t>
      </w:r>
      <w:r w:rsidR="00CE3075" w:rsidRPr="00CE3075">
        <w:rPr>
          <w:rFonts w:ascii="Times New Roman" w:eastAsia="Times New Roman" w:hAnsi="Times New Roman"/>
          <w:bCs/>
          <w:sz w:val="28"/>
          <w:szCs w:val="28"/>
          <w:lang w:eastAsia="zh-CN"/>
        </w:rPr>
        <w:t xml:space="preserve">   </w:t>
      </w:r>
      <w:r w:rsidRPr="00CE3075">
        <w:rPr>
          <w:rFonts w:ascii="Times New Roman" w:eastAsia="Times New Roman" w:hAnsi="Times New Roman"/>
          <w:bCs/>
          <w:sz w:val="28"/>
          <w:szCs w:val="28"/>
          <w:lang w:eastAsia="zh-CN"/>
        </w:rPr>
        <w:t>об</w:t>
      </w:r>
      <w:r>
        <w:rPr>
          <w:rFonts w:ascii="Times New Roman" w:eastAsia="Times New Roman" w:hAnsi="Times New Roman"/>
          <w:bCs/>
          <w:sz w:val="28"/>
          <w:szCs w:val="28"/>
          <w:lang w:eastAsia="zh-CN"/>
        </w:rPr>
        <w:t>’</w:t>
      </w:r>
      <w:r w:rsidRPr="00CE3075">
        <w:rPr>
          <w:rFonts w:ascii="Times New Roman" w:eastAsia="Times New Roman" w:hAnsi="Times New Roman"/>
          <w:bCs/>
          <w:sz w:val="28"/>
          <w:szCs w:val="28"/>
          <w:lang w:eastAsia="zh-CN"/>
        </w:rPr>
        <w:t>єкти</w:t>
      </w:r>
      <w:r w:rsidR="00CE3075" w:rsidRPr="00CE3075">
        <w:rPr>
          <w:rFonts w:ascii="Times New Roman" w:eastAsia="Times New Roman" w:hAnsi="Times New Roman"/>
          <w:bCs/>
          <w:sz w:val="28"/>
          <w:szCs w:val="28"/>
          <w:lang w:eastAsia="zh-CN"/>
        </w:rPr>
        <w:t xml:space="preserve">   житлового   фонду,   а  саме   </w:t>
      </w:r>
      <w:r w:rsidR="004012A5" w:rsidRPr="00CE3075">
        <w:rPr>
          <w:rFonts w:ascii="Times New Roman" w:eastAsia="Times New Roman" w:hAnsi="Times New Roman"/>
          <w:bCs/>
          <w:sz w:val="28"/>
          <w:szCs w:val="28"/>
          <w:lang w:eastAsia="zh-CN"/>
        </w:rPr>
        <w:t>багатоквартирні</w:t>
      </w:r>
      <w:r w:rsidR="00CE3075" w:rsidRPr="00CE3075">
        <w:rPr>
          <w:rFonts w:ascii="Times New Roman" w:eastAsia="Times New Roman" w:hAnsi="Times New Roman"/>
          <w:bCs/>
          <w:sz w:val="28"/>
          <w:szCs w:val="28"/>
          <w:lang w:eastAsia="zh-CN"/>
        </w:rPr>
        <w:t xml:space="preserve">   </w:t>
      </w:r>
      <w:r w:rsidR="004012A5" w:rsidRPr="00CE3075">
        <w:rPr>
          <w:rFonts w:ascii="Times New Roman" w:eastAsia="Times New Roman" w:hAnsi="Times New Roman"/>
          <w:bCs/>
          <w:sz w:val="28"/>
          <w:szCs w:val="28"/>
          <w:lang w:eastAsia="zh-CN"/>
        </w:rPr>
        <w:t>житлові</w:t>
      </w:r>
      <w:r w:rsidR="00CE3075" w:rsidRPr="00CE3075">
        <w:rPr>
          <w:rFonts w:ascii="Times New Roman" w:eastAsia="Times New Roman" w:hAnsi="Times New Roman"/>
          <w:bCs/>
          <w:sz w:val="28"/>
          <w:szCs w:val="28"/>
          <w:lang w:eastAsia="zh-CN"/>
        </w:rPr>
        <w:t xml:space="preserve">  будинки,</w:t>
      </w:r>
      <w:r>
        <w:rPr>
          <w:rFonts w:ascii="Times New Roman" w:eastAsia="Times New Roman" w:hAnsi="Times New Roman"/>
          <w:bCs/>
          <w:sz w:val="28"/>
          <w:szCs w:val="28"/>
          <w:lang w:eastAsia="zh-CN"/>
        </w:rPr>
        <w:t xml:space="preserve"> </w:t>
      </w:r>
      <w:r w:rsidR="00CE3075" w:rsidRPr="00CE3075">
        <w:rPr>
          <w:rFonts w:ascii="Times New Roman" w:eastAsia="Times New Roman" w:hAnsi="Times New Roman"/>
          <w:bCs/>
          <w:sz w:val="28"/>
          <w:szCs w:val="28"/>
          <w:lang w:eastAsia="zh-CN"/>
        </w:rPr>
        <w:t xml:space="preserve">гуртожитки, та </w:t>
      </w:r>
      <w:r w:rsidR="004012A5" w:rsidRPr="00CE3075">
        <w:rPr>
          <w:rFonts w:ascii="Times New Roman" w:eastAsia="Times New Roman" w:hAnsi="Times New Roman"/>
          <w:bCs/>
          <w:sz w:val="28"/>
          <w:szCs w:val="28"/>
          <w:lang w:eastAsia="zh-CN"/>
        </w:rPr>
        <w:t>ін</w:t>
      </w:r>
      <w:r w:rsidR="004012A5">
        <w:rPr>
          <w:rFonts w:ascii="Times New Roman" w:eastAsia="Times New Roman" w:hAnsi="Times New Roman"/>
          <w:bCs/>
          <w:sz w:val="28"/>
          <w:szCs w:val="28"/>
          <w:lang w:eastAsia="zh-CN"/>
        </w:rPr>
        <w:t>ш</w:t>
      </w:r>
      <w:r w:rsidR="004012A5" w:rsidRPr="00CE3075">
        <w:rPr>
          <w:rFonts w:ascii="Times New Roman" w:eastAsia="Times New Roman" w:hAnsi="Times New Roman"/>
          <w:bCs/>
          <w:sz w:val="28"/>
          <w:szCs w:val="28"/>
          <w:lang w:eastAsia="zh-CN"/>
        </w:rPr>
        <w:t>і</w:t>
      </w:r>
      <w:r w:rsidR="00CE3075" w:rsidRPr="00CE3075">
        <w:rPr>
          <w:rFonts w:ascii="Times New Roman" w:eastAsia="Times New Roman" w:hAnsi="Times New Roman"/>
          <w:bCs/>
          <w:sz w:val="28"/>
          <w:szCs w:val="28"/>
          <w:lang w:eastAsia="zh-CN"/>
        </w:rPr>
        <w:t xml:space="preserve"> </w:t>
      </w:r>
      <w:r w:rsidR="004012A5">
        <w:rPr>
          <w:rFonts w:ascii="Times New Roman" w:eastAsia="Times New Roman" w:hAnsi="Times New Roman"/>
          <w:bCs/>
          <w:sz w:val="28"/>
          <w:szCs w:val="28"/>
          <w:lang w:eastAsia="zh-CN"/>
        </w:rPr>
        <w:t>ж</w:t>
      </w:r>
      <w:r w:rsidR="004012A5" w:rsidRPr="00CE3075">
        <w:rPr>
          <w:rFonts w:ascii="Times New Roman" w:eastAsia="Times New Roman" w:hAnsi="Times New Roman"/>
          <w:bCs/>
          <w:sz w:val="28"/>
          <w:szCs w:val="28"/>
          <w:lang w:eastAsia="zh-CN"/>
        </w:rPr>
        <w:t>итлові</w:t>
      </w:r>
      <w:r w:rsidR="00CE3075" w:rsidRPr="00CE3075">
        <w:rPr>
          <w:rFonts w:ascii="Times New Roman" w:eastAsia="Times New Roman" w:hAnsi="Times New Roman"/>
          <w:bCs/>
          <w:sz w:val="28"/>
          <w:szCs w:val="28"/>
          <w:lang w:eastAsia="zh-CN"/>
        </w:rPr>
        <w:t xml:space="preserve">  будинки.</w:t>
      </w:r>
    </w:p>
    <w:p w14:paraId="77994BA0" w14:textId="77777777" w:rsidR="00DA698F" w:rsidRPr="00EE1B84" w:rsidRDefault="00DA698F" w:rsidP="00E06D99">
      <w:pPr>
        <w:pStyle w:val="afa"/>
        <w:spacing w:line="276" w:lineRule="auto"/>
        <w:ind w:firstLine="567"/>
        <w:rPr>
          <w:sz w:val="28"/>
          <w:szCs w:val="28"/>
          <w:highlight w:val="yellow"/>
          <w:lang w:val="uk-UA"/>
        </w:rPr>
      </w:pPr>
    </w:p>
    <w:p w14:paraId="4EF72E03" w14:textId="77777777" w:rsidR="00924153" w:rsidRPr="00EE1B84" w:rsidRDefault="00DA698F" w:rsidP="00E06D99">
      <w:pPr>
        <w:pStyle w:val="21"/>
        <w:shd w:val="clear" w:color="auto" w:fill="auto"/>
        <w:tabs>
          <w:tab w:val="left" w:pos="1142"/>
        </w:tabs>
        <w:spacing w:line="276" w:lineRule="auto"/>
        <w:ind w:firstLine="0"/>
        <w:jc w:val="both"/>
        <w:rPr>
          <w:color w:val="auto"/>
        </w:rPr>
      </w:pPr>
      <w:r>
        <w:rPr>
          <w:b/>
          <w:color w:val="auto"/>
        </w:rPr>
        <w:t xml:space="preserve">4. </w:t>
      </w:r>
      <w:r w:rsidR="00AE2F7C" w:rsidRPr="00EE1B84">
        <w:rPr>
          <w:b/>
          <w:color w:val="auto"/>
        </w:rPr>
        <w:t>Фінансування</w:t>
      </w:r>
      <w:r w:rsidR="00AE2F7C" w:rsidRPr="00EE1B84">
        <w:rPr>
          <w:color w:val="auto"/>
        </w:rPr>
        <w:t>.</w:t>
      </w:r>
    </w:p>
    <w:p w14:paraId="7BAD10B6" w14:textId="4FE139B3" w:rsidR="00054BF3" w:rsidRDefault="00755CDA" w:rsidP="00E06D99">
      <w:pPr>
        <w:pStyle w:val="21"/>
        <w:shd w:val="clear" w:color="auto" w:fill="auto"/>
        <w:tabs>
          <w:tab w:val="left" w:pos="0"/>
        </w:tabs>
        <w:spacing w:line="276" w:lineRule="auto"/>
        <w:ind w:firstLine="284"/>
        <w:jc w:val="both"/>
        <w:rPr>
          <w:color w:val="auto"/>
        </w:rPr>
      </w:pPr>
      <w:r w:rsidRPr="001223B9">
        <w:rPr>
          <w:color w:val="auto"/>
        </w:rPr>
        <w:tab/>
        <w:t xml:space="preserve">Бюджетом Фонтанської сільської ради планувалось використати на вказані цілі </w:t>
      </w:r>
      <w:r w:rsidR="004E6EF2" w:rsidRPr="001223B9">
        <w:rPr>
          <w:color w:val="auto"/>
        </w:rPr>
        <w:t xml:space="preserve">по розпоряднику коштів – управління </w:t>
      </w:r>
      <w:r w:rsidR="00F4186B">
        <w:rPr>
          <w:color w:val="auto"/>
        </w:rPr>
        <w:t>капітального будівництва</w:t>
      </w:r>
      <w:r w:rsidR="004E6EF2" w:rsidRPr="001223B9">
        <w:rPr>
          <w:color w:val="auto"/>
        </w:rPr>
        <w:t xml:space="preserve"> Фонтанської сільської ради Одеського району Одеської області – </w:t>
      </w:r>
      <w:r w:rsidR="00F4186B">
        <w:rPr>
          <w:color w:val="auto"/>
        </w:rPr>
        <w:t>100,0</w:t>
      </w:r>
      <w:r w:rsidR="00E46EE7" w:rsidRPr="001223B9">
        <w:rPr>
          <w:color w:val="auto"/>
        </w:rPr>
        <w:t xml:space="preserve"> </w:t>
      </w:r>
      <w:r w:rsidR="00BF14B4">
        <w:rPr>
          <w:color w:val="auto"/>
        </w:rPr>
        <w:t>тис. грн. – протягом 202</w:t>
      </w:r>
      <w:r w:rsidR="00F4186B">
        <w:rPr>
          <w:color w:val="auto"/>
        </w:rPr>
        <w:t>4</w:t>
      </w:r>
      <w:r w:rsidRPr="001223B9">
        <w:rPr>
          <w:color w:val="auto"/>
        </w:rPr>
        <w:t xml:space="preserve"> року вказані кошти використані в </w:t>
      </w:r>
      <w:r w:rsidR="00E46EE7" w:rsidRPr="001223B9">
        <w:rPr>
          <w:color w:val="auto"/>
        </w:rPr>
        <w:t xml:space="preserve">сумі </w:t>
      </w:r>
      <w:r w:rsidR="00F4186B">
        <w:rPr>
          <w:color w:val="auto"/>
        </w:rPr>
        <w:t>99,43430</w:t>
      </w:r>
      <w:r w:rsidR="00E46EE7" w:rsidRPr="001223B9">
        <w:rPr>
          <w:color w:val="auto"/>
        </w:rPr>
        <w:t xml:space="preserve"> тис. грн. або </w:t>
      </w:r>
      <w:r w:rsidR="00F4186B">
        <w:rPr>
          <w:color w:val="auto"/>
        </w:rPr>
        <w:t>99</w:t>
      </w:r>
      <w:r w:rsidR="00E46EE7" w:rsidRPr="001223B9">
        <w:rPr>
          <w:color w:val="auto"/>
        </w:rPr>
        <w:t>% доведених показників.</w:t>
      </w:r>
    </w:p>
    <w:p w14:paraId="2C5141BD" w14:textId="77777777" w:rsidR="00F80BDD" w:rsidRPr="001223B9" w:rsidRDefault="00F80BDD" w:rsidP="00E06D99">
      <w:pPr>
        <w:pStyle w:val="21"/>
        <w:shd w:val="clear" w:color="auto" w:fill="auto"/>
        <w:tabs>
          <w:tab w:val="left" w:pos="0"/>
        </w:tabs>
        <w:spacing w:line="276" w:lineRule="auto"/>
        <w:ind w:firstLine="284"/>
        <w:jc w:val="both"/>
        <w:rPr>
          <w:color w:val="auto"/>
        </w:rPr>
      </w:pPr>
    </w:p>
    <w:p w14:paraId="39671E56" w14:textId="77777777" w:rsidR="00924153" w:rsidRPr="001223B9" w:rsidRDefault="00DA698F" w:rsidP="00E06D99">
      <w:pPr>
        <w:pStyle w:val="21"/>
        <w:shd w:val="clear" w:color="auto" w:fill="auto"/>
        <w:tabs>
          <w:tab w:val="left" w:pos="1142"/>
        </w:tabs>
        <w:spacing w:line="276" w:lineRule="auto"/>
        <w:ind w:firstLine="0"/>
        <w:jc w:val="both"/>
        <w:rPr>
          <w:b/>
          <w:color w:val="auto"/>
        </w:rPr>
      </w:pPr>
      <w:r>
        <w:rPr>
          <w:b/>
          <w:color w:val="auto"/>
        </w:rPr>
        <w:t xml:space="preserve">5. </w:t>
      </w:r>
      <w:r w:rsidR="00755CDA" w:rsidRPr="001223B9">
        <w:rPr>
          <w:b/>
          <w:color w:val="auto"/>
        </w:rPr>
        <w:t>Виконання заходів програми</w:t>
      </w:r>
    </w:p>
    <w:p w14:paraId="5554296F" w14:textId="77777777" w:rsidR="00F4186B" w:rsidRPr="00F4186B" w:rsidRDefault="00F4186B" w:rsidP="00E06D99">
      <w:pPr>
        <w:spacing w:line="276" w:lineRule="auto"/>
        <w:ind w:firstLine="567"/>
        <w:jc w:val="both"/>
        <w:rPr>
          <w:rFonts w:ascii="Times New Roman" w:eastAsia="Times New Roman" w:hAnsi="Times New Roman" w:cs="Times New Roman"/>
          <w:color w:val="auto"/>
          <w:sz w:val="28"/>
          <w:szCs w:val="28"/>
        </w:rPr>
      </w:pPr>
      <w:r w:rsidRPr="00F4186B">
        <w:rPr>
          <w:rFonts w:ascii="Times New Roman" w:eastAsia="Times New Roman" w:hAnsi="Times New Roman" w:cs="Times New Roman"/>
          <w:color w:val="auto"/>
          <w:sz w:val="28"/>
          <w:szCs w:val="28"/>
        </w:rPr>
        <w:t>Відповідно до визначених завдань Програми Звіти з технічного обстеження об’єкта будівництва, пошкодженого внаслідок бойових дій спричинених збройною агресією Російської Федерації (обстеження об’єктів будівництва) отримали:</w:t>
      </w:r>
    </w:p>
    <w:p w14:paraId="18C65CAC" w14:textId="77777777" w:rsidR="00F4186B" w:rsidRPr="00F4186B" w:rsidRDefault="00F4186B" w:rsidP="00E06D99">
      <w:pPr>
        <w:pStyle w:val="af8"/>
        <w:numPr>
          <w:ilvl w:val="0"/>
          <w:numId w:val="33"/>
        </w:numPr>
        <w:spacing w:line="276" w:lineRule="auto"/>
        <w:jc w:val="both"/>
        <w:rPr>
          <w:rFonts w:ascii="Times New Roman" w:eastAsia="Times New Roman" w:hAnsi="Times New Roman" w:cs="Times New Roman"/>
          <w:color w:val="auto"/>
          <w:sz w:val="28"/>
          <w:szCs w:val="28"/>
        </w:rPr>
      </w:pPr>
      <w:r w:rsidRPr="00F4186B">
        <w:rPr>
          <w:rFonts w:ascii="Times New Roman" w:eastAsia="Times New Roman" w:hAnsi="Times New Roman" w:cs="Times New Roman"/>
          <w:color w:val="auto"/>
          <w:sz w:val="28"/>
          <w:szCs w:val="28"/>
        </w:rPr>
        <w:t>Мешканці Фонтанської сільської ради -  31 особа на суму 99 434,30 грн.</w:t>
      </w:r>
    </w:p>
    <w:p w14:paraId="03EB7CA6" w14:textId="77777777" w:rsidR="005213AF" w:rsidRPr="005213AF" w:rsidRDefault="005213AF" w:rsidP="00E06D99">
      <w:pPr>
        <w:widowControl/>
        <w:tabs>
          <w:tab w:val="left" w:pos="426"/>
        </w:tabs>
        <w:spacing w:line="276" w:lineRule="auto"/>
        <w:ind w:left="142" w:firstLine="284"/>
        <w:jc w:val="both"/>
        <w:rPr>
          <w:rFonts w:ascii="Times New Roman" w:hAnsi="Times New Roman" w:cs="Times New Roman"/>
          <w:sz w:val="28"/>
          <w:szCs w:val="28"/>
        </w:rPr>
      </w:pPr>
    </w:p>
    <w:p w14:paraId="7FFF1736" w14:textId="77777777" w:rsidR="00924153" w:rsidRPr="005304C2" w:rsidRDefault="00DA698F" w:rsidP="00E06D99">
      <w:pPr>
        <w:pStyle w:val="21"/>
        <w:shd w:val="clear" w:color="auto" w:fill="auto"/>
        <w:tabs>
          <w:tab w:val="left" w:pos="1142"/>
        </w:tabs>
        <w:spacing w:line="276" w:lineRule="auto"/>
        <w:ind w:firstLine="0"/>
        <w:jc w:val="both"/>
        <w:rPr>
          <w:b/>
          <w:color w:val="auto"/>
        </w:rPr>
      </w:pPr>
      <w:r>
        <w:rPr>
          <w:b/>
          <w:color w:val="auto"/>
        </w:rPr>
        <w:t xml:space="preserve">6. </w:t>
      </w:r>
      <w:r w:rsidR="00AE2F7C" w:rsidRPr="005304C2">
        <w:rPr>
          <w:b/>
          <w:color w:val="auto"/>
        </w:rPr>
        <w:t>Оцінка ефективності виконання програми.</w:t>
      </w:r>
    </w:p>
    <w:p w14:paraId="0D560D21" w14:textId="40F97B5D" w:rsidR="00705515" w:rsidRDefault="0046518F" w:rsidP="00E06D99">
      <w:pPr>
        <w:pStyle w:val="40"/>
        <w:shd w:val="clear" w:color="auto" w:fill="auto"/>
        <w:spacing w:before="0" w:line="276" w:lineRule="auto"/>
        <w:ind w:left="40" w:firstLine="527"/>
        <w:rPr>
          <w:color w:val="auto"/>
          <w:sz w:val="28"/>
          <w:szCs w:val="28"/>
        </w:rPr>
      </w:pPr>
      <w:r w:rsidRPr="0046518F">
        <w:rPr>
          <w:color w:val="auto"/>
          <w:sz w:val="28"/>
          <w:szCs w:val="28"/>
        </w:rPr>
        <w:t xml:space="preserve">Програма ефективна в частині виконання основних завдань які ставились при запровадження даної програми а саме: створено ефективну систему соціального захисту населення; здійснено підтримку громадян, які опинилися в скрутних життєвих умовах у зв’язку з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тощо. Посилено цільову спрямованість матеріальної підтримки. Подальше використання Програми має </w:t>
      </w:r>
      <w:r w:rsidRPr="0046518F">
        <w:rPr>
          <w:color w:val="auto"/>
          <w:sz w:val="28"/>
          <w:szCs w:val="28"/>
        </w:rPr>
        <w:lastRenderedPageBreak/>
        <w:t>сенс, так як має достатній рівень ефективності. В зв’язку з воєнною агресією РФ, збільшилась кількість жителів які втратили роботу, зросли ціни на продукти харчування, ліки та паливно- мастильні матеріали, що спричинило зниження матеріального забезпечення та рівня життя. Надання допомоги з отримання звітів з технічного обстеження об’єкта будівництва, пошкодженого внаслідок бойових дій спричинених збройною агресією Російської Федерації (обстеження об’єктів будівництва) дасть змогу підтримати населення.</w:t>
      </w:r>
    </w:p>
    <w:p w14:paraId="5E075CCE" w14:textId="77777777" w:rsidR="0046518F" w:rsidRDefault="0046518F" w:rsidP="00841D28">
      <w:pPr>
        <w:pStyle w:val="40"/>
        <w:shd w:val="clear" w:color="auto" w:fill="auto"/>
        <w:spacing w:before="0" w:line="240" w:lineRule="auto"/>
        <w:ind w:left="40" w:firstLine="527"/>
        <w:rPr>
          <w:color w:val="auto"/>
          <w:sz w:val="28"/>
          <w:szCs w:val="28"/>
        </w:rPr>
      </w:pPr>
    </w:p>
    <w:p w14:paraId="5FD4DDF4" w14:textId="77777777" w:rsidR="0046518F" w:rsidRDefault="0046518F" w:rsidP="00841D28">
      <w:pPr>
        <w:pStyle w:val="40"/>
        <w:shd w:val="clear" w:color="auto" w:fill="auto"/>
        <w:spacing w:before="0" w:line="240" w:lineRule="auto"/>
        <w:ind w:left="40" w:firstLine="527"/>
        <w:rPr>
          <w:color w:val="auto"/>
          <w:sz w:val="28"/>
          <w:szCs w:val="28"/>
        </w:rPr>
      </w:pPr>
    </w:p>
    <w:p w14:paraId="1F51EB39" w14:textId="77777777" w:rsidR="0046518F" w:rsidRPr="0046518F" w:rsidRDefault="0046518F" w:rsidP="00841D28">
      <w:pPr>
        <w:pStyle w:val="40"/>
        <w:shd w:val="clear" w:color="auto" w:fill="auto"/>
        <w:spacing w:before="0" w:line="240" w:lineRule="auto"/>
        <w:ind w:left="40" w:firstLine="527"/>
        <w:rPr>
          <w:color w:val="auto"/>
          <w:sz w:val="28"/>
          <w:szCs w:val="28"/>
        </w:rPr>
      </w:pPr>
    </w:p>
    <w:p w14:paraId="0A1AF176" w14:textId="77777777" w:rsidR="006B2D82" w:rsidRDefault="006B2D82" w:rsidP="006B2D82">
      <w:pPr>
        <w:jc w:val="both"/>
        <w:rPr>
          <w:rFonts w:ascii="Times New Roman" w:hAnsi="Times New Roman" w:cs="Times New Roman"/>
          <w:sz w:val="28"/>
          <w:szCs w:val="28"/>
        </w:rPr>
      </w:pPr>
      <w:r>
        <w:rPr>
          <w:rFonts w:ascii="Times New Roman" w:hAnsi="Times New Roman" w:cs="Times New Roman"/>
          <w:sz w:val="28"/>
          <w:szCs w:val="28"/>
        </w:rPr>
        <w:t>Заступник начальника управління</w:t>
      </w:r>
    </w:p>
    <w:p w14:paraId="42400C20" w14:textId="519D60FD" w:rsidR="005304C2" w:rsidRPr="00841D28" w:rsidRDefault="006B2D82" w:rsidP="006B2D82">
      <w:pPr>
        <w:jc w:val="both"/>
      </w:pPr>
      <w:r>
        <w:rPr>
          <w:rFonts w:ascii="Times New Roman" w:hAnsi="Times New Roman" w:cs="Times New Roman"/>
          <w:sz w:val="28"/>
          <w:szCs w:val="28"/>
        </w:rPr>
        <w:t>капітального будівництва</w:t>
      </w:r>
      <w:r w:rsidRPr="00036026">
        <w:rPr>
          <w:rFonts w:ascii="Times New Roman" w:hAnsi="Times New Roman" w:cs="Times New Roman"/>
          <w:sz w:val="28"/>
          <w:szCs w:val="28"/>
        </w:rPr>
        <w:t xml:space="preserve">                            </w:t>
      </w:r>
      <w:r>
        <w:rPr>
          <w:rFonts w:ascii="Times New Roman" w:hAnsi="Times New Roman" w:cs="Times New Roman"/>
          <w:sz w:val="28"/>
          <w:szCs w:val="28"/>
        </w:rPr>
        <w:t xml:space="preserve">                                           Оксана БОЙКО</w:t>
      </w:r>
    </w:p>
    <w:sectPr w:rsidR="005304C2" w:rsidRPr="00841D28" w:rsidSect="00BC6132">
      <w:headerReference w:type="even" r:id="rId12"/>
      <w:headerReference w:type="default" r:id="rId13"/>
      <w:headerReference w:type="first" r:id="rId14"/>
      <w:pgSz w:w="11900" w:h="16840"/>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B14A96" w14:textId="77777777" w:rsidR="009813FD" w:rsidRDefault="009813FD">
      <w:r>
        <w:separator/>
      </w:r>
    </w:p>
  </w:endnote>
  <w:endnote w:type="continuationSeparator" w:id="0">
    <w:p w14:paraId="62022C9B" w14:textId="77777777" w:rsidR="009813FD" w:rsidRDefault="0098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CA340" w14:textId="77777777" w:rsidR="009813FD" w:rsidRDefault="009813FD"/>
  </w:footnote>
  <w:footnote w:type="continuationSeparator" w:id="0">
    <w:p w14:paraId="7AB5B4D2" w14:textId="77777777" w:rsidR="009813FD" w:rsidRDefault="009813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4FA57" w14:textId="77777777" w:rsidR="005213AF" w:rsidRDefault="005213AF">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E2ABA" w14:textId="77777777" w:rsidR="005213AF" w:rsidRDefault="005213AF">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6F4DA" w14:textId="77777777" w:rsidR="005213AF" w:rsidRDefault="005213AF">
    <w:pP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0FB4E" w14:textId="77777777" w:rsidR="005213AF" w:rsidRDefault="005213AF">
    <w:pP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A732C" w14:textId="77777777" w:rsidR="005213AF" w:rsidRDefault="005213AF">
    <w:pPr>
      <w:rPr>
        <w:sz w:val="2"/>
        <w:szCs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F3D76" w14:textId="77777777" w:rsidR="005213AF" w:rsidRDefault="005213AF">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988BF0"/>
    <w:multiLevelType w:val="singleLevel"/>
    <w:tmpl w:val="52A02DC2"/>
    <w:lvl w:ilvl="0">
      <w:start w:val="1"/>
      <w:numFmt w:val="decimal"/>
      <w:suff w:val="space"/>
      <w:lvlText w:val="%1."/>
      <w:lvlJc w:val="left"/>
      <w:rPr>
        <w:i w:val="0"/>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DD6EED"/>
    <w:multiLevelType w:val="hybridMultilevel"/>
    <w:tmpl w:val="DDF6C6AA"/>
    <w:lvl w:ilvl="0" w:tplc="04190001">
      <w:start w:val="1"/>
      <w:numFmt w:val="bullet"/>
      <w:lvlText w:val=""/>
      <w:lvlJc w:val="left"/>
      <w:pPr>
        <w:ind w:left="720" w:hanging="360"/>
      </w:pPr>
      <w:rPr>
        <w:rFonts w:ascii="Symbol" w:hAnsi="Symbol" w:hint="default"/>
      </w:rPr>
    </w:lvl>
    <w:lvl w:ilvl="1" w:tplc="1568ACC8">
      <w:numFmt w:val="bullet"/>
      <w:lvlText w:val="-"/>
      <w:lvlJc w:val="left"/>
      <w:pPr>
        <w:ind w:left="1440" w:hanging="360"/>
      </w:pPr>
      <w:rPr>
        <w:rFonts w:ascii="Times New Roman" w:eastAsia="Times New Roman" w:hAnsi="Times New Roman" w:cs="Times New Roman" w:hint="default"/>
        <w:color w:val="00000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2419B"/>
    <w:multiLevelType w:val="hybridMultilevel"/>
    <w:tmpl w:val="67848A2A"/>
    <w:lvl w:ilvl="0" w:tplc="F97A7C28">
      <w:start w:val="1"/>
      <w:numFmt w:val="decimal"/>
      <w:suff w:val="space"/>
      <w:lvlText w:val="%1."/>
      <w:lvlJc w:val="left"/>
      <w:pPr>
        <w:ind w:left="720" w:hanging="360"/>
      </w:pPr>
      <w:rPr>
        <w:rFonts w:hint="default"/>
        <w:b w:val="0"/>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A9431E"/>
    <w:multiLevelType w:val="hybridMultilevel"/>
    <w:tmpl w:val="13E69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1A1E58"/>
    <w:multiLevelType w:val="hybridMultilevel"/>
    <w:tmpl w:val="A344F4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F52823"/>
    <w:multiLevelType w:val="multilevel"/>
    <w:tmpl w:val="6D3AA256"/>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29AA2B01"/>
    <w:multiLevelType w:val="multilevel"/>
    <w:tmpl w:val="15642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054D58"/>
    <w:multiLevelType w:val="multilevel"/>
    <w:tmpl w:val="D1F88E3C"/>
    <w:lvl w:ilvl="0">
      <w:start w:val="1"/>
      <w:numFmt w:val="bullet"/>
      <w:lvlText w:val="-"/>
      <w:lvlJc w:val="left"/>
      <w:pPr>
        <w:ind w:left="3338" w:hanging="360"/>
      </w:pPr>
      <w:rPr>
        <w:rFonts w:ascii="Times New Roman" w:eastAsia="Times New Roman" w:hAnsi="Times New Roman" w:cs="Times New Roman"/>
        <w:color w:val="00000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2AAF34D6"/>
    <w:multiLevelType w:val="hybridMultilevel"/>
    <w:tmpl w:val="28DA7D5C"/>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2CC363AE"/>
    <w:multiLevelType w:val="hybridMultilevel"/>
    <w:tmpl w:val="B99E6306"/>
    <w:lvl w:ilvl="0" w:tplc="B92445F0">
      <w:start w:val="2000"/>
      <w:numFmt w:val="bullet"/>
      <w:lvlText w:val="-"/>
      <w:lvlJc w:val="left"/>
      <w:pPr>
        <w:ind w:left="2064"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CCE27CA"/>
    <w:multiLevelType w:val="hybridMultilevel"/>
    <w:tmpl w:val="9E5EF738"/>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13" w15:restartNumberingAfterBreak="0">
    <w:nsid w:val="30D220EF"/>
    <w:multiLevelType w:val="hybridMultilevel"/>
    <w:tmpl w:val="3202D3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485D65"/>
    <w:multiLevelType w:val="hybridMultilevel"/>
    <w:tmpl w:val="8B768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6311D3"/>
    <w:multiLevelType w:val="hybridMultilevel"/>
    <w:tmpl w:val="23446BAC"/>
    <w:lvl w:ilvl="0" w:tplc="B92445F0">
      <w:start w:val="2000"/>
      <w:numFmt w:val="bullet"/>
      <w:lvlText w:val="-"/>
      <w:lvlJc w:val="left"/>
      <w:pPr>
        <w:ind w:left="2348" w:hanging="360"/>
      </w:pPr>
      <w:rPr>
        <w:rFonts w:ascii="Times New Roman" w:eastAsia="Times New Roman"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3D65083C"/>
    <w:multiLevelType w:val="hybridMultilevel"/>
    <w:tmpl w:val="8C56592E"/>
    <w:lvl w:ilvl="0" w:tplc="A24E1F04">
      <w:start w:val="1"/>
      <w:numFmt w:val="decimal"/>
      <w:lvlText w:val="%1."/>
      <w:lvlJc w:val="left"/>
      <w:pPr>
        <w:ind w:left="1392" w:hanging="825"/>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D702DE8"/>
    <w:multiLevelType w:val="hybridMultilevel"/>
    <w:tmpl w:val="BFAA4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D7B48F3"/>
    <w:multiLevelType w:val="hybridMultilevel"/>
    <w:tmpl w:val="D196202A"/>
    <w:lvl w:ilvl="0" w:tplc="3BE88934">
      <w:start w:val="1"/>
      <w:numFmt w:val="bullet"/>
      <w:lvlText w:val="-"/>
      <w:lvlJc w:val="left"/>
      <w:pPr>
        <w:tabs>
          <w:tab w:val="num" w:pos="786"/>
        </w:tabs>
        <w:ind w:left="786" w:hanging="360"/>
      </w:pPr>
      <w:rPr>
        <w:rFonts w:ascii="Sylfaen" w:hAnsi="Sylfaen"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3E1D2B15"/>
    <w:multiLevelType w:val="hybridMultilevel"/>
    <w:tmpl w:val="15327502"/>
    <w:lvl w:ilvl="0" w:tplc="B92445F0">
      <w:start w:val="2000"/>
      <w:numFmt w:val="bullet"/>
      <w:lvlText w:val="-"/>
      <w:lvlJc w:val="left"/>
      <w:pPr>
        <w:ind w:left="1497"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A7360AF"/>
    <w:multiLevelType w:val="hybridMultilevel"/>
    <w:tmpl w:val="83467D80"/>
    <w:lvl w:ilvl="0" w:tplc="CA689346">
      <w:start w:val="1"/>
      <w:numFmt w:val="decimal"/>
      <w:lvlText w:val="%1."/>
      <w:lvlJc w:val="left"/>
      <w:pPr>
        <w:ind w:left="1392" w:hanging="82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4BC4623D"/>
    <w:multiLevelType w:val="hybridMultilevel"/>
    <w:tmpl w:val="8E363AAE"/>
    <w:lvl w:ilvl="0" w:tplc="D6B4530C">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59426F95"/>
    <w:multiLevelType w:val="multilevel"/>
    <w:tmpl w:val="089A3A9A"/>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BC31D6A"/>
    <w:multiLevelType w:val="hybridMultilevel"/>
    <w:tmpl w:val="47CCD108"/>
    <w:lvl w:ilvl="0" w:tplc="1568ACC8">
      <w:numFmt w:val="bullet"/>
      <w:lvlText w:val="-"/>
      <w:lvlJc w:val="left"/>
      <w:pPr>
        <w:ind w:left="144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5101B8"/>
    <w:multiLevelType w:val="hybridMultilevel"/>
    <w:tmpl w:val="466A9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23F468F"/>
    <w:multiLevelType w:val="hybridMultilevel"/>
    <w:tmpl w:val="32101612"/>
    <w:lvl w:ilvl="0" w:tplc="1568ACC8">
      <w:numFmt w:val="bullet"/>
      <w:lvlText w:val="-"/>
      <w:lvlJc w:val="left"/>
      <w:pPr>
        <w:ind w:left="1215" w:hanging="360"/>
      </w:pPr>
      <w:rPr>
        <w:rFonts w:ascii="Times New Roman" w:eastAsia="Times New Roman" w:hAnsi="Times New Roman" w:cs="Times New Roman" w:hint="default"/>
        <w:color w:val="000000"/>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8" w15:restartNumberingAfterBreak="0">
    <w:nsid w:val="63A45916"/>
    <w:multiLevelType w:val="hybridMultilevel"/>
    <w:tmpl w:val="B568F598"/>
    <w:lvl w:ilvl="0" w:tplc="A25AF716">
      <w:start w:val="314"/>
      <w:numFmt w:val="bullet"/>
      <w:lvlText w:val="-"/>
      <w:lvlJc w:val="left"/>
      <w:pPr>
        <w:ind w:left="927" w:hanging="360"/>
      </w:pPr>
      <w:rPr>
        <w:rFonts w:ascii="Times New Roman" w:eastAsia="Microsoft Sans Serif"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620B6A"/>
    <w:multiLevelType w:val="multilevel"/>
    <w:tmpl w:val="1034D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53584C"/>
    <w:multiLevelType w:val="hybridMultilevel"/>
    <w:tmpl w:val="1310C4BC"/>
    <w:lvl w:ilvl="0" w:tplc="F4DC3FCA">
      <w:start w:val="1"/>
      <w:numFmt w:val="bullet"/>
      <w:lvlText w:val="-"/>
      <w:lvlJc w:val="left"/>
      <w:pPr>
        <w:ind w:left="220" w:hanging="360"/>
      </w:pPr>
      <w:rPr>
        <w:rFonts w:ascii="Times New Roman" w:eastAsia="Calibri" w:hAnsi="Times New Roman" w:cs="Times New Roman" w:hint="default"/>
        <w:w w:val="100"/>
        <w:sz w:val="28"/>
        <w:szCs w:val="28"/>
        <w:lang w:val="uk-UA" w:eastAsia="en-US" w:bidi="ar-SA"/>
      </w:rPr>
    </w:lvl>
    <w:lvl w:ilvl="1" w:tplc="B2BC6368">
      <w:numFmt w:val="bullet"/>
      <w:lvlText w:val=""/>
      <w:lvlJc w:val="left"/>
      <w:pPr>
        <w:ind w:left="220" w:hanging="360"/>
      </w:pPr>
      <w:rPr>
        <w:rFonts w:ascii="Symbol" w:eastAsia="Symbol" w:hAnsi="Symbol" w:cs="Symbol" w:hint="default"/>
        <w:w w:val="100"/>
        <w:sz w:val="28"/>
        <w:szCs w:val="28"/>
        <w:lang w:val="uk-UA" w:eastAsia="en-US" w:bidi="ar-SA"/>
      </w:rPr>
    </w:lvl>
    <w:lvl w:ilvl="2" w:tplc="F2066784">
      <w:numFmt w:val="bullet"/>
      <w:lvlText w:val="•"/>
      <w:lvlJc w:val="left"/>
      <w:pPr>
        <w:ind w:left="2177" w:hanging="360"/>
      </w:pPr>
      <w:rPr>
        <w:rFonts w:hint="default"/>
        <w:lang w:val="uk-UA" w:eastAsia="en-US" w:bidi="ar-SA"/>
      </w:rPr>
    </w:lvl>
    <w:lvl w:ilvl="3" w:tplc="B748C73A">
      <w:numFmt w:val="bullet"/>
      <w:lvlText w:val="•"/>
      <w:lvlJc w:val="left"/>
      <w:pPr>
        <w:ind w:left="3155" w:hanging="360"/>
      </w:pPr>
      <w:rPr>
        <w:rFonts w:hint="default"/>
        <w:lang w:val="uk-UA" w:eastAsia="en-US" w:bidi="ar-SA"/>
      </w:rPr>
    </w:lvl>
    <w:lvl w:ilvl="4" w:tplc="A63838E8">
      <w:numFmt w:val="bullet"/>
      <w:lvlText w:val="•"/>
      <w:lvlJc w:val="left"/>
      <w:pPr>
        <w:ind w:left="4134" w:hanging="360"/>
      </w:pPr>
      <w:rPr>
        <w:rFonts w:hint="default"/>
        <w:lang w:val="uk-UA" w:eastAsia="en-US" w:bidi="ar-SA"/>
      </w:rPr>
    </w:lvl>
    <w:lvl w:ilvl="5" w:tplc="81D2D00A">
      <w:numFmt w:val="bullet"/>
      <w:lvlText w:val="•"/>
      <w:lvlJc w:val="left"/>
      <w:pPr>
        <w:ind w:left="5113" w:hanging="360"/>
      </w:pPr>
      <w:rPr>
        <w:rFonts w:hint="default"/>
        <w:lang w:val="uk-UA" w:eastAsia="en-US" w:bidi="ar-SA"/>
      </w:rPr>
    </w:lvl>
    <w:lvl w:ilvl="6" w:tplc="AB600EB4">
      <w:numFmt w:val="bullet"/>
      <w:lvlText w:val="•"/>
      <w:lvlJc w:val="left"/>
      <w:pPr>
        <w:ind w:left="6091" w:hanging="360"/>
      </w:pPr>
      <w:rPr>
        <w:rFonts w:hint="default"/>
        <w:lang w:val="uk-UA" w:eastAsia="en-US" w:bidi="ar-SA"/>
      </w:rPr>
    </w:lvl>
    <w:lvl w:ilvl="7" w:tplc="7C2C258E">
      <w:numFmt w:val="bullet"/>
      <w:lvlText w:val="•"/>
      <w:lvlJc w:val="left"/>
      <w:pPr>
        <w:ind w:left="7070" w:hanging="360"/>
      </w:pPr>
      <w:rPr>
        <w:rFonts w:hint="default"/>
        <w:lang w:val="uk-UA" w:eastAsia="en-US" w:bidi="ar-SA"/>
      </w:rPr>
    </w:lvl>
    <w:lvl w:ilvl="8" w:tplc="2262895C">
      <w:numFmt w:val="bullet"/>
      <w:lvlText w:val="•"/>
      <w:lvlJc w:val="left"/>
      <w:pPr>
        <w:ind w:left="8049" w:hanging="360"/>
      </w:pPr>
      <w:rPr>
        <w:rFonts w:hint="default"/>
        <w:lang w:val="uk-UA" w:eastAsia="en-US" w:bidi="ar-SA"/>
      </w:rPr>
    </w:lvl>
  </w:abstractNum>
  <w:num w:numId="1" w16cid:durableId="440420693">
    <w:abstractNumId w:val="7"/>
  </w:num>
  <w:num w:numId="2" w16cid:durableId="191573838">
    <w:abstractNumId w:val="25"/>
  </w:num>
  <w:num w:numId="3" w16cid:durableId="19359050">
    <w:abstractNumId w:val="14"/>
  </w:num>
  <w:num w:numId="4" w16cid:durableId="2087847223">
    <w:abstractNumId w:val="30"/>
  </w:num>
  <w:num w:numId="5" w16cid:durableId="581451316">
    <w:abstractNumId w:val="6"/>
  </w:num>
  <w:num w:numId="6" w16cid:durableId="593586026">
    <w:abstractNumId w:val="32"/>
  </w:num>
  <w:num w:numId="7" w16cid:durableId="1002313583">
    <w:abstractNumId w:val="8"/>
  </w:num>
  <w:num w:numId="8" w16cid:durableId="1258907157">
    <w:abstractNumId w:val="23"/>
  </w:num>
  <w:num w:numId="9" w16cid:durableId="1712878940">
    <w:abstractNumId w:val="31"/>
  </w:num>
  <w:num w:numId="10" w16cid:durableId="936908889">
    <w:abstractNumId w:val="29"/>
  </w:num>
  <w:num w:numId="11" w16cid:durableId="370962661">
    <w:abstractNumId w:val="0"/>
  </w:num>
  <w:num w:numId="12" w16cid:durableId="1602565000">
    <w:abstractNumId w:val="3"/>
  </w:num>
  <w:num w:numId="13" w16cid:durableId="9372517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6237887">
    <w:abstractNumId w:val="15"/>
  </w:num>
  <w:num w:numId="15" w16cid:durableId="1749300811">
    <w:abstractNumId w:val="9"/>
  </w:num>
  <w:num w:numId="16" w16cid:durableId="100999882">
    <w:abstractNumId w:val="2"/>
  </w:num>
  <w:num w:numId="17" w16cid:durableId="2068524993">
    <w:abstractNumId w:val="26"/>
  </w:num>
  <w:num w:numId="18" w16cid:durableId="2068988119">
    <w:abstractNumId w:val="5"/>
  </w:num>
  <w:num w:numId="19" w16cid:durableId="821897162">
    <w:abstractNumId w:val="22"/>
  </w:num>
  <w:num w:numId="20" w16cid:durableId="1476870783">
    <w:abstractNumId w:val="12"/>
  </w:num>
  <w:num w:numId="21" w16cid:durableId="1708524045">
    <w:abstractNumId w:val="20"/>
  </w:num>
  <w:num w:numId="22" w16cid:durableId="1653753467">
    <w:abstractNumId w:val="11"/>
  </w:num>
  <w:num w:numId="23" w16cid:durableId="1461193928">
    <w:abstractNumId w:val="24"/>
  </w:num>
  <w:num w:numId="24" w16cid:durableId="1538006804">
    <w:abstractNumId w:val="16"/>
  </w:num>
  <w:num w:numId="25" w16cid:durableId="28916915">
    <w:abstractNumId w:val="13"/>
  </w:num>
  <w:num w:numId="26" w16cid:durableId="1355498995">
    <w:abstractNumId w:val="18"/>
  </w:num>
  <w:num w:numId="27" w16cid:durableId="1895968096">
    <w:abstractNumId w:val="17"/>
  </w:num>
  <w:num w:numId="28" w16cid:durableId="1962883935">
    <w:abstractNumId w:val="21"/>
  </w:num>
  <w:num w:numId="29" w16cid:durableId="1372727070">
    <w:abstractNumId w:val="4"/>
  </w:num>
  <w:num w:numId="30" w16cid:durableId="2007979262">
    <w:abstractNumId w:val="28"/>
  </w:num>
  <w:num w:numId="31" w16cid:durableId="660625758">
    <w:abstractNumId w:val="19"/>
  </w:num>
  <w:num w:numId="32" w16cid:durableId="1300525989">
    <w:abstractNumId w:val="33"/>
  </w:num>
  <w:num w:numId="33" w16cid:durableId="1540774301">
    <w:abstractNumId w:val="10"/>
  </w:num>
  <w:num w:numId="34" w16cid:durableId="34100988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153"/>
    <w:rsid w:val="00004774"/>
    <w:rsid w:val="00007667"/>
    <w:rsid w:val="00013BE8"/>
    <w:rsid w:val="00013CC4"/>
    <w:rsid w:val="0001633B"/>
    <w:rsid w:val="00016F53"/>
    <w:rsid w:val="00024E44"/>
    <w:rsid w:val="0002609A"/>
    <w:rsid w:val="00034C58"/>
    <w:rsid w:val="0003584F"/>
    <w:rsid w:val="00036527"/>
    <w:rsid w:val="00036F62"/>
    <w:rsid w:val="00046974"/>
    <w:rsid w:val="0004761D"/>
    <w:rsid w:val="00050941"/>
    <w:rsid w:val="00052A61"/>
    <w:rsid w:val="00054BF3"/>
    <w:rsid w:val="000611F9"/>
    <w:rsid w:val="00062BB6"/>
    <w:rsid w:val="000645EF"/>
    <w:rsid w:val="00092CFD"/>
    <w:rsid w:val="0009520E"/>
    <w:rsid w:val="000A2E92"/>
    <w:rsid w:val="000A52AB"/>
    <w:rsid w:val="000B3506"/>
    <w:rsid w:val="000C3073"/>
    <w:rsid w:val="000C4D81"/>
    <w:rsid w:val="000C7216"/>
    <w:rsid w:val="000D0B7E"/>
    <w:rsid w:val="000D3D58"/>
    <w:rsid w:val="000D4419"/>
    <w:rsid w:val="000E0521"/>
    <w:rsid w:val="000E0C57"/>
    <w:rsid w:val="000E1846"/>
    <w:rsid w:val="000E2B7E"/>
    <w:rsid w:val="000E3393"/>
    <w:rsid w:val="000F221E"/>
    <w:rsid w:val="000F6F54"/>
    <w:rsid w:val="001059FC"/>
    <w:rsid w:val="00121CD7"/>
    <w:rsid w:val="0012220A"/>
    <w:rsid w:val="001223B9"/>
    <w:rsid w:val="001227FB"/>
    <w:rsid w:val="001243B5"/>
    <w:rsid w:val="00124AB6"/>
    <w:rsid w:val="001271A1"/>
    <w:rsid w:val="00130CDC"/>
    <w:rsid w:val="00131333"/>
    <w:rsid w:val="001318FB"/>
    <w:rsid w:val="00132272"/>
    <w:rsid w:val="00141F61"/>
    <w:rsid w:val="00144EDB"/>
    <w:rsid w:val="00145495"/>
    <w:rsid w:val="001468B7"/>
    <w:rsid w:val="00152772"/>
    <w:rsid w:val="001533A1"/>
    <w:rsid w:val="00165816"/>
    <w:rsid w:val="00166179"/>
    <w:rsid w:val="001705B9"/>
    <w:rsid w:val="00182CA7"/>
    <w:rsid w:val="001849CC"/>
    <w:rsid w:val="001A5EC7"/>
    <w:rsid w:val="001B2DFF"/>
    <w:rsid w:val="001B76B5"/>
    <w:rsid w:val="001C0B4A"/>
    <w:rsid w:val="001C1FC4"/>
    <w:rsid w:val="001C2C89"/>
    <w:rsid w:val="001C6D20"/>
    <w:rsid w:val="001C750B"/>
    <w:rsid w:val="001E0EFC"/>
    <w:rsid w:val="001E3AA8"/>
    <w:rsid w:val="001E6637"/>
    <w:rsid w:val="001F1438"/>
    <w:rsid w:val="001F405B"/>
    <w:rsid w:val="001F5B77"/>
    <w:rsid w:val="001F6F5D"/>
    <w:rsid w:val="00207605"/>
    <w:rsid w:val="00217E77"/>
    <w:rsid w:val="00225982"/>
    <w:rsid w:val="00226D2C"/>
    <w:rsid w:val="00231B47"/>
    <w:rsid w:val="00234B4A"/>
    <w:rsid w:val="00245942"/>
    <w:rsid w:val="00251482"/>
    <w:rsid w:val="00251BBA"/>
    <w:rsid w:val="00256231"/>
    <w:rsid w:val="00260EA5"/>
    <w:rsid w:val="00272E90"/>
    <w:rsid w:val="002736A2"/>
    <w:rsid w:val="00274E3E"/>
    <w:rsid w:val="002773C9"/>
    <w:rsid w:val="00293885"/>
    <w:rsid w:val="00295714"/>
    <w:rsid w:val="002A06D9"/>
    <w:rsid w:val="002A2BE5"/>
    <w:rsid w:val="002B6862"/>
    <w:rsid w:val="002C55CE"/>
    <w:rsid w:val="002C7E98"/>
    <w:rsid w:val="002D1503"/>
    <w:rsid w:val="002D6322"/>
    <w:rsid w:val="002E6042"/>
    <w:rsid w:val="002F1DF7"/>
    <w:rsid w:val="003007D3"/>
    <w:rsid w:val="00300BCC"/>
    <w:rsid w:val="0030227D"/>
    <w:rsid w:val="00306DB9"/>
    <w:rsid w:val="0032071B"/>
    <w:rsid w:val="003210B2"/>
    <w:rsid w:val="003256B5"/>
    <w:rsid w:val="00325D23"/>
    <w:rsid w:val="0033521E"/>
    <w:rsid w:val="0034268B"/>
    <w:rsid w:val="00344B67"/>
    <w:rsid w:val="0035086A"/>
    <w:rsid w:val="003513B6"/>
    <w:rsid w:val="00353325"/>
    <w:rsid w:val="00361B46"/>
    <w:rsid w:val="00370FDF"/>
    <w:rsid w:val="00380674"/>
    <w:rsid w:val="003807AA"/>
    <w:rsid w:val="003813BA"/>
    <w:rsid w:val="00382529"/>
    <w:rsid w:val="00384164"/>
    <w:rsid w:val="00386820"/>
    <w:rsid w:val="003912F7"/>
    <w:rsid w:val="003B58EB"/>
    <w:rsid w:val="003B5CF1"/>
    <w:rsid w:val="003C00E5"/>
    <w:rsid w:val="003C3FC4"/>
    <w:rsid w:val="003C5DCF"/>
    <w:rsid w:val="003D3963"/>
    <w:rsid w:val="003D6438"/>
    <w:rsid w:val="003D6F66"/>
    <w:rsid w:val="003D716F"/>
    <w:rsid w:val="003D7FE8"/>
    <w:rsid w:val="003E6EEA"/>
    <w:rsid w:val="003F2E81"/>
    <w:rsid w:val="003F3951"/>
    <w:rsid w:val="004012A5"/>
    <w:rsid w:val="00413AC5"/>
    <w:rsid w:val="00414AD1"/>
    <w:rsid w:val="004240CF"/>
    <w:rsid w:val="00427146"/>
    <w:rsid w:val="00430AF6"/>
    <w:rsid w:val="00432E01"/>
    <w:rsid w:val="0043365C"/>
    <w:rsid w:val="00434CB9"/>
    <w:rsid w:val="00440A1B"/>
    <w:rsid w:val="004450F9"/>
    <w:rsid w:val="00450CA3"/>
    <w:rsid w:val="004519DE"/>
    <w:rsid w:val="004545DB"/>
    <w:rsid w:val="0046518F"/>
    <w:rsid w:val="00470710"/>
    <w:rsid w:val="00480830"/>
    <w:rsid w:val="00484009"/>
    <w:rsid w:val="0048460D"/>
    <w:rsid w:val="0048522A"/>
    <w:rsid w:val="004873C4"/>
    <w:rsid w:val="004A6E1A"/>
    <w:rsid w:val="004A715F"/>
    <w:rsid w:val="004B3034"/>
    <w:rsid w:val="004D1F56"/>
    <w:rsid w:val="004D3292"/>
    <w:rsid w:val="004E124C"/>
    <w:rsid w:val="004E6389"/>
    <w:rsid w:val="004E6EF2"/>
    <w:rsid w:val="004F4561"/>
    <w:rsid w:val="004F7D16"/>
    <w:rsid w:val="00506A1E"/>
    <w:rsid w:val="00506B2B"/>
    <w:rsid w:val="00511417"/>
    <w:rsid w:val="005171E8"/>
    <w:rsid w:val="005213AF"/>
    <w:rsid w:val="0052489B"/>
    <w:rsid w:val="005304C2"/>
    <w:rsid w:val="00534154"/>
    <w:rsid w:val="00540D7B"/>
    <w:rsid w:val="00541FF6"/>
    <w:rsid w:val="005555CD"/>
    <w:rsid w:val="00555CA6"/>
    <w:rsid w:val="0055677B"/>
    <w:rsid w:val="005612EE"/>
    <w:rsid w:val="0056350F"/>
    <w:rsid w:val="005668E8"/>
    <w:rsid w:val="00572800"/>
    <w:rsid w:val="00572C91"/>
    <w:rsid w:val="00575421"/>
    <w:rsid w:val="00575CF6"/>
    <w:rsid w:val="005B0CEB"/>
    <w:rsid w:val="005B5938"/>
    <w:rsid w:val="005B6D8C"/>
    <w:rsid w:val="005C0C77"/>
    <w:rsid w:val="005C350B"/>
    <w:rsid w:val="005C410E"/>
    <w:rsid w:val="005C577B"/>
    <w:rsid w:val="005C6D21"/>
    <w:rsid w:val="005C6EE5"/>
    <w:rsid w:val="005C6F40"/>
    <w:rsid w:val="005D069B"/>
    <w:rsid w:val="005D5B3E"/>
    <w:rsid w:val="005D6F29"/>
    <w:rsid w:val="005D74F8"/>
    <w:rsid w:val="005E77B1"/>
    <w:rsid w:val="005F1574"/>
    <w:rsid w:val="005F52F9"/>
    <w:rsid w:val="005F613F"/>
    <w:rsid w:val="0060598E"/>
    <w:rsid w:val="006072CB"/>
    <w:rsid w:val="006209EF"/>
    <w:rsid w:val="00630A98"/>
    <w:rsid w:val="0063551F"/>
    <w:rsid w:val="00636E5E"/>
    <w:rsid w:val="00637683"/>
    <w:rsid w:val="00637FBA"/>
    <w:rsid w:val="006403A1"/>
    <w:rsid w:val="006403F6"/>
    <w:rsid w:val="0064291D"/>
    <w:rsid w:val="006476C3"/>
    <w:rsid w:val="006552C8"/>
    <w:rsid w:val="00655C04"/>
    <w:rsid w:val="0065655E"/>
    <w:rsid w:val="0067574D"/>
    <w:rsid w:val="00683B4C"/>
    <w:rsid w:val="006852B6"/>
    <w:rsid w:val="00690382"/>
    <w:rsid w:val="006A639B"/>
    <w:rsid w:val="006B2D82"/>
    <w:rsid w:val="006B3938"/>
    <w:rsid w:val="006C4FC2"/>
    <w:rsid w:val="006D7FA4"/>
    <w:rsid w:val="006E33A6"/>
    <w:rsid w:val="007018EF"/>
    <w:rsid w:val="00703067"/>
    <w:rsid w:val="00705515"/>
    <w:rsid w:val="00705C54"/>
    <w:rsid w:val="00706BF7"/>
    <w:rsid w:val="007167FC"/>
    <w:rsid w:val="00720CA4"/>
    <w:rsid w:val="00723E09"/>
    <w:rsid w:val="00725D6C"/>
    <w:rsid w:val="00733205"/>
    <w:rsid w:val="0073648C"/>
    <w:rsid w:val="00737F87"/>
    <w:rsid w:val="0074500E"/>
    <w:rsid w:val="007452EB"/>
    <w:rsid w:val="0075432A"/>
    <w:rsid w:val="00755CDA"/>
    <w:rsid w:val="0075628C"/>
    <w:rsid w:val="007652A2"/>
    <w:rsid w:val="007653C2"/>
    <w:rsid w:val="00774731"/>
    <w:rsid w:val="00776A29"/>
    <w:rsid w:val="00776EE2"/>
    <w:rsid w:val="007808A5"/>
    <w:rsid w:val="00784030"/>
    <w:rsid w:val="00796DA4"/>
    <w:rsid w:val="007A592F"/>
    <w:rsid w:val="007B5F7A"/>
    <w:rsid w:val="007C1A6C"/>
    <w:rsid w:val="007C1C11"/>
    <w:rsid w:val="007C3637"/>
    <w:rsid w:val="007C49F5"/>
    <w:rsid w:val="007D1290"/>
    <w:rsid w:val="007D1632"/>
    <w:rsid w:val="007D372A"/>
    <w:rsid w:val="007E1828"/>
    <w:rsid w:val="007E6F28"/>
    <w:rsid w:val="007F110D"/>
    <w:rsid w:val="008023FA"/>
    <w:rsid w:val="008029BC"/>
    <w:rsid w:val="008155D4"/>
    <w:rsid w:val="00816001"/>
    <w:rsid w:val="008276B1"/>
    <w:rsid w:val="00830732"/>
    <w:rsid w:val="00841D28"/>
    <w:rsid w:val="00842F1D"/>
    <w:rsid w:val="00850B65"/>
    <w:rsid w:val="00856F9B"/>
    <w:rsid w:val="00863ADC"/>
    <w:rsid w:val="008641BF"/>
    <w:rsid w:val="008655CE"/>
    <w:rsid w:val="0087381A"/>
    <w:rsid w:val="00877680"/>
    <w:rsid w:val="00882D12"/>
    <w:rsid w:val="00883470"/>
    <w:rsid w:val="00883D8B"/>
    <w:rsid w:val="008877B5"/>
    <w:rsid w:val="00897146"/>
    <w:rsid w:val="008A24E0"/>
    <w:rsid w:val="008A357F"/>
    <w:rsid w:val="008A572D"/>
    <w:rsid w:val="008B303D"/>
    <w:rsid w:val="008B3800"/>
    <w:rsid w:val="008B65E5"/>
    <w:rsid w:val="008B6AF7"/>
    <w:rsid w:val="008B6FBE"/>
    <w:rsid w:val="008C29D2"/>
    <w:rsid w:val="008C7E8D"/>
    <w:rsid w:val="008D5894"/>
    <w:rsid w:val="008E1C9D"/>
    <w:rsid w:val="008E3557"/>
    <w:rsid w:val="009070E8"/>
    <w:rsid w:val="00911701"/>
    <w:rsid w:val="00913163"/>
    <w:rsid w:val="009157B9"/>
    <w:rsid w:val="00924153"/>
    <w:rsid w:val="009242DF"/>
    <w:rsid w:val="009253E9"/>
    <w:rsid w:val="00927BC4"/>
    <w:rsid w:val="00930C5D"/>
    <w:rsid w:val="00942093"/>
    <w:rsid w:val="00950BA8"/>
    <w:rsid w:val="00950CC9"/>
    <w:rsid w:val="0095477B"/>
    <w:rsid w:val="009813FD"/>
    <w:rsid w:val="00984436"/>
    <w:rsid w:val="00992CC5"/>
    <w:rsid w:val="00997257"/>
    <w:rsid w:val="009977FB"/>
    <w:rsid w:val="009A0BFB"/>
    <w:rsid w:val="009A4D51"/>
    <w:rsid w:val="009B200D"/>
    <w:rsid w:val="009B438F"/>
    <w:rsid w:val="009B52B0"/>
    <w:rsid w:val="009B55B5"/>
    <w:rsid w:val="009B6121"/>
    <w:rsid w:val="009C0BAF"/>
    <w:rsid w:val="009C11E2"/>
    <w:rsid w:val="009C1FE0"/>
    <w:rsid w:val="009C2CB9"/>
    <w:rsid w:val="009C6211"/>
    <w:rsid w:val="009D4A23"/>
    <w:rsid w:val="009E404B"/>
    <w:rsid w:val="009E4117"/>
    <w:rsid w:val="009E7BAF"/>
    <w:rsid w:val="009F7217"/>
    <w:rsid w:val="00A04518"/>
    <w:rsid w:val="00A12DCB"/>
    <w:rsid w:val="00A20CC6"/>
    <w:rsid w:val="00A24C90"/>
    <w:rsid w:val="00A26666"/>
    <w:rsid w:val="00A35B92"/>
    <w:rsid w:val="00A41833"/>
    <w:rsid w:val="00A47F06"/>
    <w:rsid w:val="00A60511"/>
    <w:rsid w:val="00A62B78"/>
    <w:rsid w:val="00A65ADE"/>
    <w:rsid w:val="00A76D9B"/>
    <w:rsid w:val="00A8260B"/>
    <w:rsid w:val="00A9610A"/>
    <w:rsid w:val="00A97F35"/>
    <w:rsid w:val="00AA31DE"/>
    <w:rsid w:val="00AB7FA9"/>
    <w:rsid w:val="00AC22E5"/>
    <w:rsid w:val="00AC26EE"/>
    <w:rsid w:val="00AC2DA2"/>
    <w:rsid w:val="00AC57A6"/>
    <w:rsid w:val="00AC6538"/>
    <w:rsid w:val="00AC76DF"/>
    <w:rsid w:val="00AD5A5F"/>
    <w:rsid w:val="00AD685C"/>
    <w:rsid w:val="00AE2F7C"/>
    <w:rsid w:val="00AE3B36"/>
    <w:rsid w:val="00AF037A"/>
    <w:rsid w:val="00AF0D0F"/>
    <w:rsid w:val="00AF3F07"/>
    <w:rsid w:val="00AF7180"/>
    <w:rsid w:val="00B0097E"/>
    <w:rsid w:val="00B029D4"/>
    <w:rsid w:val="00B03464"/>
    <w:rsid w:val="00B249AC"/>
    <w:rsid w:val="00B37820"/>
    <w:rsid w:val="00B41EB3"/>
    <w:rsid w:val="00B42234"/>
    <w:rsid w:val="00B50012"/>
    <w:rsid w:val="00B55AA7"/>
    <w:rsid w:val="00B62562"/>
    <w:rsid w:val="00B65866"/>
    <w:rsid w:val="00B723D4"/>
    <w:rsid w:val="00B91EDD"/>
    <w:rsid w:val="00B92BD4"/>
    <w:rsid w:val="00B9491A"/>
    <w:rsid w:val="00B97736"/>
    <w:rsid w:val="00BA553C"/>
    <w:rsid w:val="00BA67C8"/>
    <w:rsid w:val="00BB0405"/>
    <w:rsid w:val="00BB168E"/>
    <w:rsid w:val="00BC0329"/>
    <w:rsid w:val="00BC6132"/>
    <w:rsid w:val="00BD06E2"/>
    <w:rsid w:val="00BD4F81"/>
    <w:rsid w:val="00BD615D"/>
    <w:rsid w:val="00BE4144"/>
    <w:rsid w:val="00BE5DA0"/>
    <w:rsid w:val="00BE74C0"/>
    <w:rsid w:val="00BF14B4"/>
    <w:rsid w:val="00BF225D"/>
    <w:rsid w:val="00BF5783"/>
    <w:rsid w:val="00BF5AD0"/>
    <w:rsid w:val="00BF68C6"/>
    <w:rsid w:val="00BF7A03"/>
    <w:rsid w:val="00C059F5"/>
    <w:rsid w:val="00C06AA7"/>
    <w:rsid w:val="00C14B2D"/>
    <w:rsid w:val="00C1761C"/>
    <w:rsid w:val="00C2029B"/>
    <w:rsid w:val="00C212A4"/>
    <w:rsid w:val="00C2245A"/>
    <w:rsid w:val="00C32CF7"/>
    <w:rsid w:val="00C32E52"/>
    <w:rsid w:val="00C400F3"/>
    <w:rsid w:val="00C570AF"/>
    <w:rsid w:val="00C57C12"/>
    <w:rsid w:val="00C60868"/>
    <w:rsid w:val="00C61878"/>
    <w:rsid w:val="00C8067F"/>
    <w:rsid w:val="00C83920"/>
    <w:rsid w:val="00C839C4"/>
    <w:rsid w:val="00C87D2C"/>
    <w:rsid w:val="00C9431B"/>
    <w:rsid w:val="00CA5B96"/>
    <w:rsid w:val="00CB30BE"/>
    <w:rsid w:val="00CC36F5"/>
    <w:rsid w:val="00CC47CA"/>
    <w:rsid w:val="00CD6EE1"/>
    <w:rsid w:val="00CE0EF1"/>
    <w:rsid w:val="00CE3075"/>
    <w:rsid w:val="00CF79E1"/>
    <w:rsid w:val="00D010E1"/>
    <w:rsid w:val="00D03886"/>
    <w:rsid w:val="00D12EFE"/>
    <w:rsid w:val="00D23121"/>
    <w:rsid w:val="00D348B1"/>
    <w:rsid w:val="00D47F5E"/>
    <w:rsid w:val="00D54B78"/>
    <w:rsid w:val="00D567FA"/>
    <w:rsid w:val="00D66E27"/>
    <w:rsid w:val="00D708FE"/>
    <w:rsid w:val="00D712FA"/>
    <w:rsid w:val="00D801D8"/>
    <w:rsid w:val="00D81DCE"/>
    <w:rsid w:val="00D84643"/>
    <w:rsid w:val="00DA0AB3"/>
    <w:rsid w:val="00DA1265"/>
    <w:rsid w:val="00DA29A1"/>
    <w:rsid w:val="00DA698F"/>
    <w:rsid w:val="00DB1648"/>
    <w:rsid w:val="00DB6FD8"/>
    <w:rsid w:val="00DC51B2"/>
    <w:rsid w:val="00DC55C3"/>
    <w:rsid w:val="00DD0B6F"/>
    <w:rsid w:val="00DD0EAB"/>
    <w:rsid w:val="00DD4A99"/>
    <w:rsid w:val="00DE004A"/>
    <w:rsid w:val="00DE386F"/>
    <w:rsid w:val="00DE4D21"/>
    <w:rsid w:val="00DF5254"/>
    <w:rsid w:val="00E06D99"/>
    <w:rsid w:val="00E113B7"/>
    <w:rsid w:val="00E12430"/>
    <w:rsid w:val="00E27520"/>
    <w:rsid w:val="00E33736"/>
    <w:rsid w:val="00E35FB9"/>
    <w:rsid w:val="00E463A9"/>
    <w:rsid w:val="00E46EE7"/>
    <w:rsid w:val="00E66A7B"/>
    <w:rsid w:val="00E71C7B"/>
    <w:rsid w:val="00E804BF"/>
    <w:rsid w:val="00E80721"/>
    <w:rsid w:val="00E81DCB"/>
    <w:rsid w:val="00E86FA7"/>
    <w:rsid w:val="00E94E60"/>
    <w:rsid w:val="00EA171C"/>
    <w:rsid w:val="00EB224F"/>
    <w:rsid w:val="00EB2962"/>
    <w:rsid w:val="00EC1800"/>
    <w:rsid w:val="00EC4541"/>
    <w:rsid w:val="00EC6A4C"/>
    <w:rsid w:val="00ED1433"/>
    <w:rsid w:val="00ED1773"/>
    <w:rsid w:val="00ED3869"/>
    <w:rsid w:val="00ED6E8E"/>
    <w:rsid w:val="00EE000C"/>
    <w:rsid w:val="00EE146D"/>
    <w:rsid w:val="00EE1B84"/>
    <w:rsid w:val="00EE6AC8"/>
    <w:rsid w:val="00EF2C79"/>
    <w:rsid w:val="00EF7AA7"/>
    <w:rsid w:val="00F00235"/>
    <w:rsid w:val="00F07177"/>
    <w:rsid w:val="00F07F8F"/>
    <w:rsid w:val="00F10ED7"/>
    <w:rsid w:val="00F12681"/>
    <w:rsid w:val="00F240A1"/>
    <w:rsid w:val="00F25764"/>
    <w:rsid w:val="00F34BB0"/>
    <w:rsid w:val="00F36797"/>
    <w:rsid w:val="00F379C5"/>
    <w:rsid w:val="00F37CC9"/>
    <w:rsid w:val="00F4186B"/>
    <w:rsid w:val="00F43581"/>
    <w:rsid w:val="00F4380C"/>
    <w:rsid w:val="00F50EE8"/>
    <w:rsid w:val="00F52594"/>
    <w:rsid w:val="00F525D0"/>
    <w:rsid w:val="00F578B1"/>
    <w:rsid w:val="00F625CB"/>
    <w:rsid w:val="00F73C46"/>
    <w:rsid w:val="00F80BDD"/>
    <w:rsid w:val="00F8118A"/>
    <w:rsid w:val="00F86A7E"/>
    <w:rsid w:val="00F8770D"/>
    <w:rsid w:val="00F96B8C"/>
    <w:rsid w:val="00FA0EB6"/>
    <w:rsid w:val="00FA6FEF"/>
    <w:rsid w:val="00FB0492"/>
    <w:rsid w:val="00FB0D1B"/>
    <w:rsid w:val="00FB4CF5"/>
    <w:rsid w:val="00FB4DEF"/>
    <w:rsid w:val="00FB7603"/>
    <w:rsid w:val="00FC080C"/>
    <w:rsid w:val="00FC5045"/>
    <w:rsid w:val="00FC56C9"/>
    <w:rsid w:val="00FD331D"/>
    <w:rsid w:val="00FD5724"/>
    <w:rsid w:val="00FD7CAD"/>
    <w:rsid w:val="00FE2F95"/>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918E4"/>
  <w15:docId w15:val="{FFBCC109-6F3F-461C-8A0D-076E953FA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6F6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1"/>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1"/>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0">
    <w:name w:val="Заголовок №1_"/>
    <w:basedOn w:val="a0"/>
    <w:link w:val="11"/>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5">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4">
    <w:name w:val="Колонтитул2"/>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1">
    <w:name w:val="Основной текст (2) + 12 pt;Полужирный1"/>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6">
    <w:name w:val="Подпись к таблице_"/>
    <w:basedOn w:val="a0"/>
    <w:link w:val="12"/>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6"/>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1">
    <w:name w:val="Основной текст (2)1"/>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1">
    <w:name w:val="Колонтитул1"/>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1">
    <w:name w:val="Заголовок №1"/>
    <w:basedOn w:val="a"/>
    <w:link w:val="10"/>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2">
    <w:name w:val="Подпись к таблице1"/>
    <w:basedOn w:val="a"/>
    <w:link w:val="a6"/>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8">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9">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a">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b"/>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b">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a"/>
    <w:semiHidden/>
    <w:rsid w:val="00AE2F7C"/>
    <w:rPr>
      <w:rFonts w:ascii="Times New Roman" w:eastAsia="Times New Roman" w:hAnsi="Times New Roman" w:cs="Times New Roman"/>
      <w:sz w:val="20"/>
      <w:szCs w:val="20"/>
      <w:lang w:eastAsia="ru-RU" w:bidi="ar-SA"/>
    </w:rPr>
  </w:style>
  <w:style w:type="character" w:styleId="ac">
    <w:name w:val="footnote reference"/>
    <w:aliases w:val="сноска,Знак сноски-FN,Footnote Reference Number"/>
    <w:basedOn w:val="a0"/>
    <w:semiHidden/>
    <w:unhideWhenUsed/>
    <w:rsid w:val="00AE2F7C"/>
    <w:rPr>
      <w:vertAlign w:val="superscript"/>
    </w:rPr>
  </w:style>
  <w:style w:type="paragraph" w:styleId="ad">
    <w:name w:val="footer"/>
    <w:basedOn w:val="a"/>
    <w:link w:val="ae"/>
    <w:uiPriority w:val="99"/>
    <w:unhideWhenUsed/>
    <w:rsid w:val="005668E8"/>
    <w:pPr>
      <w:tabs>
        <w:tab w:val="center" w:pos="4819"/>
        <w:tab w:val="right" w:pos="9639"/>
      </w:tabs>
    </w:pPr>
  </w:style>
  <w:style w:type="character" w:customStyle="1" w:styleId="ae">
    <w:name w:val="Нижний колонтитул Знак"/>
    <w:basedOn w:val="a0"/>
    <w:link w:val="ad"/>
    <w:uiPriority w:val="99"/>
    <w:rsid w:val="005668E8"/>
    <w:rPr>
      <w:color w:val="000000"/>
    </w:rPr>
  </w:style>
  <w:style w:type="paragraph" w:styleId="af">
    <w:name w:val="header"/>
    <w:basedOn w:val="a"/>
    <w:link w:val="af0"/>
    <w:uiPriority w:val="99"/>
    <w:unhideWhenUsed/>
    <w:rsid w:val="005668E8"/>
    <w:pPr>
      <w:tabs>
        <w:tab w:val="center" w:pos="4819"/>
        <w:tab w:val="right" w:pos="9639"/>
      </w:tabs>
    </w:pPr>
  </w:style>
  <w:style w:type="character" w:customStyle="1" w:styleId="af0">
    <w:name w:val="Верхний колонтитул Знак"/>
    <w:basedOn w:val="a0"/>
    <w:link w:val="af"/>
    <w:uiPriority w:val="99"/>
    <w:rsid w:val="005668E8"/>
    <w:rPr>
      <w:color w:val="000000"/>
    </w:rPr>
  </w:style>
  <w:style w:type="character" w:styleId="af1">
    <w:name w:val="annotation reference"/>
    <w:basedOn w:val="a0"/>
    <w:uiPriority w:val="99"/>
    <w:semiHidden/>
    <w:unhideWhenUsed/>
    <w:rsid w:val="005D74F8"/>
    <w:rPr>
      <w:sz w:val="16"/>
      <w:szCs w:val="16"/>
    </w:rPr>
  </w:style>
  <w:style w:type="paragraph" w:styleId="af2">
    <w:name w:val="annotation text"/>
    <w:basedOn w:val="a"/>
    <w:link w:val="af3"/>
    <w:uiPriority w:val="99"/>
    <w:semiHidden/>
    <w:unhideWhenUsed/>
    <w:rsid w:val="005D74F8"/>
    <w:rPr>
      <w:sz w:val="20"/>
      <w:szCs w:val="20"/>
    </w:rPr>
  </w:style>
  <w:style w:type="character" w:customStyle="1" w:styleId="af3">
    <w:name w:val="Текст примечания Знак"/>
    <w:basedOn w:val="a0"/>
    <w:link w:val="af2"/>
    <w:uiPriority w:val="99"/>
    <w:semiHidden/>
    <w:rsid w:val="005D74F8"/>
    <w:rPr>
      <w:color w:val="000000"/>
      <w:sz w:val="20"/>
      <w:szCs w:val="20"/>
    </w:rPr>
  </w:style>
  <w:style w:type="paragraph" w:styleId="af4">
    <w:name w:val="annotation subject"/>
    <w:basedOn w:val="af2"/>
    <w:next w:val="af2"/>
    <w:link w:val="af5"/>
    <w:uiPriority w:val="99"/>
    <w:semiHidden/>
    <w:unhideWhenUsed/>
    <w:rsid w:val="005D74F8"/>
    <w:rPr>
      <w:b/>
      <w:bCs/>
    </w:rPr>
  </w:style>
  <w:style w:type="character" w:customStyle="1" w:styleId="af5">
    <w:name w:val="Тема примечания Знак"/>
    <w:basedOn w:val="af3"/>
    <w:link w:val="af4"/>
    <w:uiPriority w:val="99"/>
    <w:semiHidden/>
    <w:rsid w:val="005D74F8"/>
    <w:rPr>
      <w:b/>
      <w:bCs/>
      <w:color w:val="000000"/>
      <w:sz w:val="20"/>
      <w:szCs w:val="20"/>
    </w:rPr>
  </w:style>
  <w:style w:type="paragraph" w:styleId="af6">
    <w:name w:val="Balloon Text"/>
    <w:basedOn w:val="a"/>
    <w:link w:val="af7"/>
    <w:uiPriority w:val="99"/>
    <w:semiHidden/>
    <w:unhideWhenUsed/>
    <w:rsid w:val="005D74F8"/>
    <w:rPr>
      <w:rFonts w:ascii="Segoe UI" w:hAnsi="Segoe UI" w:cs="Segoe UI"/>
      <w:sz w:val="18"/>
      <w:szCs w:val="18"/>
    </w:rPr>
  </w:style>
  <w:style w:type="character" w:customStyle="1" w:styleId="af7">
    <w:name w:val="Текст выноски Знак"/>
    <w:basedOn w:val="a0"/>
    <w:link w:val="af6"/>
    <w:uiPriority w:val="99"/>
    <w:semiHidden/>
    <w:rsid w:val="005D74F8"/>
    <w:rPr>
      <w:rFonts w:ascii="Segoe UI" w:hAnsi="Segoe UI" w:cs="Segoe UI"/>
      <w:color w:val="000000"/>
      <w:sz w:val="18"/>
      <w:szCs w:val="18"/>
    </w:rPr>
  </w:style>
  <w:style w:type="paragraph" w:styleId="af8">
    <w:name w:val="List Paragraph"/>
    <w:basedOn w:val="a"/>
    <w:uiPriority w:val="34"/>
    <w:qFormat/>
    <w:rsid w:val="00FA6FEF"/>
    <w:pPr>
      <w:ind w:left="720"/>
      <w:contextualSpacing/>
    </w:pPr>
  </w:style>
  <w:style w:type="character" w:customStyle="1" w:styleId="13">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9">
    <w:name w:val="Table Grid"/>
    <w:basedOn w:val="a1"/>
    <w:uiPriority w:val="39"/>
    <w:rsid w:val="003807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B41EB3"/>
    <w:pPr>
      <w:widowControl/>
    </w:pPr>
    <w:rPr>
      <w:rFonts w:ascii="Times New Roman" w:eastAsia="Times New Roman" w:hAnsi="Times New Roman" w:cs="Times New Roman"/>
      <w:lang w:val="ru-RU" w:eastAsia="ru-RU" w:bidi="ar-SA"/>
    </w:rPr>
  </w:style>
  <w:style w:type="paragraph" w:styleId="afb">
    <w:name w:val="Body Text"/>
    <w:basedOn w:val="a"/>
    <w:link w:val="afc"/>
    <w:uiPriority w:val="99"/>
    <w:unhideWhenUsed/>
    <w:rsid w:val="00306DB9"/>
    <w:pPr>
      <w:widowControl/>
      <w:ind w:right="-483"/>
    </w:pPr>
    <w:rPr>
      <w:rFonts w:ascii="Times New Roman" w:eastAsia="Times New Roman" w:hAnsi="Times New Roman" w:cs="Times New Roman"/>
      <w:color w:val="auto"/>
      <w:sz w:val="28"/>
      <w:szCs w:val="20"/>
      <w:lang w:eastAsia="ru-RU" w:bidi="ar-SA"/>
    </w:rPr>
  </w:style>
  <w:style w:type="character" w:customStyle="1" w:styleId="afc">
    <w:name w:val="Основной текст Знак"/>
    <w:basedOn w:val="a0"/>
    <w:link w:val="afb"/>
    <w:uiPriority w:val="99"/>
    <w:rsid w:val="00306DB9"/>
    <w:rPr>
      <w:rFonts w:ascii="Times New Roman" w:eastAsia="Times New Roman" w:hAnsi="Times New Roman" w:cs="Times New Roman"/>
      <w:sz w:val="28"/>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12807830">
      <w:bodyDiv w:val="1"/>
      <w:marLeft w:val="0"/>
      <w:marRight w:val="0"/>
      <w:marTop w:val="0"/>
      <w:marBottom w:val="0"/>
      <w:divBdr>
        <w:top w:val="none" w:sz="0" w:space="0" w:color="auto"/>
        <w:left w:val="none" w:sz="0" w:space="0" w:color="auto"/>
        <w:bottom w:val="none" w:sz="0" w:space="0" w:color="auto"/>
        <w:right w:val="none" w:sz="0" w:space="0" w:color="auto"/>
      </w:divBdr>
    </w:div>
    <w:div w:id="155418175">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 w:id="776605777">
      <w:bodyDiv w:val="1"/>
      <w:marLeft w:val="0"/>
      <w:marRight w:val="0"/>
      <w:marTop w:val="0"/>
      <w:marBottom w:val="0"/>
      <w:divBdr>
        <w:top w:val="none" w:sz="0" w:space="0" w:color="auto"/>
        <w:left w:val="none" w:sz="0" w:space="0" w:color="auto"/>
        <w:bottom w:val="none" w:sz="0" w:space="0" w:color="auto"/>
        <w:right w:val="none" w:sz="0" w:space="0" w:color="auto"/>
      </w:divBdr>
    </w:div>
    <w:div w:id="1442608774">
      <w:bodyDiv w:val="1"/>
      <w:marLeft w:val="0"/>
      <w:marRight w:val="0"/>
      <w:marTop w:val="0"/>
      <w:marBottom w:val="0"/>
      <w:divBdr>
        <w:top w:val="none" w:sz="0" w:space="0" w:color="auto"/>
        <w:left w:val="none" w:sz="0" w:space="0" w:color="auto"/>
        <w:bottom w:val="none" w:sz="0" w:space="0" w:color="auto"/>
        <w:right w:val="none" w:sz="0" w:space="0" w:color="auto"/>
      </w:divBdr>
    </w:div>
    <w:div w:id="1591431308">
      <w:bodyDiv w:val="1"/>
      <w:marLeft w:val="0"/>
      <w:marRight w:val="0"/>
      <w:marTop w:val="0"/>
      <w:marBottom w:val="0"/>
      <w:divBdr>
        <w:top w:val="none" w:sz="0" w:space="0" w:color="auto"/>
        <w:left w:val="none" w:sz="0" w:space="0" w:color="auto"/>
        <w:bottom w:val="none" w:sz="0" w:space="0" w:color="auto"/>
        <w:right w:val="none" w:sz="0" w:space="0" w:color="auto"/>
      </w:divBdr>
    </w:div>
    <w:div w:id="1604068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4D5A-21F9-4F15-A94E-F1DCACCF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9</Pages>
  <Words>2081</Words>
  <Characters>11864</Characters>
  <Application>Microsoft Office Word</Application>
  <DocSecurity>0</DocSecurity>
  <Lines>98</Lines>
  <Paragraphs>27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Бойко Оксана</cp:lastModifiedBy>
  <cp:revision>48</cp:revision>
  <cp:lastPrinted>2024-04-12T13:04:00Z</cp:lastPrinted>
  <dcterms:created xsi:type="dcterms:W3CDTF">2025-01-15T10:28:00Z</dcterms:created>
  <dcterms:modified xsi:type="dcterms:W3CDTF">2025-04-03T07:24:00Z</dcterms:modified>
</cp:coreProperties>
</file>